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3A" w:rsidRPr="00E85B41" w:rsidRDefault="00BA28DF" w:rsidP="00023F3A">
      <w:pPr>
        <w:jc w:val="center"/>
        <w:rPr>
          <w:sz w:val="16"/>
          <w:szCs w:val="16"/>
        </w:rPr>
      </w:pPr>
      <w:r>
        <w:rPr>
          <w:sz w:val="16"/>
          <w:szCs w:val="16"/>
        </w:rPr>
        <w:t>-</w:t>
      </w:r>
      <w:r w:rsidR="00023F3A">
        <w:rPr>
          <w:noProof/>
          <w:lang w:eastAsia="ru-RU"/>
        </w:rPr>
        <w:drawing>
          <wp:inline distT="0" distB="0" distL="0" distR="0">
            <wp:extent cx="590550" cy="571500"/>
            <wp:effectExtent l="19050" t="0" r="0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F3A" w:rsidRDefault="00023F3A" w:rsidP="00023F3A">
      <w:pPr>
        <w:spacing w:after="0"/>
        <w:jc w:val="center"/>
        <w:rPr>
          <w:b/>
          <w:sz w:val="24"/>
          <w:szCs w:val="24"/>
        </w:rPr>
      </w:pPr>
      <w:r w:rsidRPr="000B1432">
        <w:rPr>
          <w:b/>
          <w:sz w:val="24"/>
          <w:szCs w:val="24"/>
        </w:rPr>
        <w:t>РЕСПУБЛИКА ДАГЕСТАН</w:t>
      </w:r>
    </w:p>
    <w:p w:rsidR="00023F3A" w:rsidRPr="000B1432" w:rsidRDefault="00023F3A" w:rsidP="00023F3A">
      <w:pPr>
        <w:spacing w:after="0"/>
        <w:jc w:val="center"/>
        <w:rPr>
          <w:b/>
        </w:rPr>
      </w:pPr>
      <w:r>
        <w:rPr>
          <w:b/>
        </w:rPr>
        <w:t>АДМИНИСТРАЦИЯ МУНИЦИПАЛЬНОГО ОБРАЗОВАНИЯ</w:t>
      </w:r>
      <w:r w:rsidRPr="000B1432">
        <w:rPr>
          <w:b/>
        </w:rPr>
        <w:t xml:space="preserve"> </w:t>
      </w:r>
    </w:p>
    <w:p w:rsidR="00023F3A" w:rsidRPr="000B1432" w:rsidRDefault="00023F3A" w:rsidP="00023F3A">
      <w:pPr>
        <w:pStyle w:val="a7"/>
        <w:spacing w:after="0"/>
        <w:jc w:val="center"/>
        <w:rPr>
          <w:b/>
        </w:rPr>
      </w:pPr>
      <w:r>
        <w:rPr>
          <w:b/>
        </w:rPr>
        <w:t>« сельсовет «</w:t>
      </w:r>
      <w:proofErr w:type="spellStart"/>
      <w:r>
        <w:rPr>
          <w:b/>
        </w:rPr>
        <w:t>Цурибский</w:t>
      </w:r>
      <w:proofErr w:type="spellEnd"/>
      <w:r>
        <w:rPr>
          <w:b/>
        </w:rPr>
        <w:t>»</w:t>
      </w:r>
    </w:p>
    <w:p w:rsidR="00023F3A" w:rsidRDefault="00023F3A" w:rsidP="00023F3A">
      <w:pPr>
        <w:pStyle w:val="a7"/>
        <w:spacing w:after="0"/>
        <w:jc w:val="center"/>
        <w:rPr>
          <w:b/>
        </w:rPr>
      </w:pPr>
      <w:r>
        <w:rPr>
          <w:b/>
        </w:rPr>
        <w:t xml:space="preserve"> ЧАРОДИНСКОГО РАЙОНА</w:t>
      </w:r>
    </w:p>
    <w:p w:rsidR="00023F3A" w:rsidRDefault="00023F3A" w:rsidP="00023F3A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</w:pPr>
      <w:r>
        <w:rPr>
          <w:b/>
          <w:u w:val="single"/>
        </w:rPr>
        <w:t>_____________________________________________________________________________</w:t>
      </w:r>
    </w:p>
    <w:p w:rsidR="00023F3A" w:rsidRDefault="00023F3A" w:rsidP="00023F3A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</w:pPr>
    </w:p>
    <w:p w:rsidR="00395E37" w:rsidRDefault="00395E37" w:rsidP="00395E37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395E37" w:rsidRDefault="00395E37" w:rsidP="00395E3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24.05.2024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         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                        </w:t>
      </w:r>
      <w:r>
        <w:rPr>
          <w:b/>
          <w:bCs/>
          <w:color w:val="000000"/>
          <w:sz w:val="28"/>
          <w:szCs w:val="28"/>
          <w:u w:val="single"/>
        </w:rPr>
        <w:t>№ 11</w:t>
      </w:r>
    </w:p>
    <w:p w:rsidR="00395E37" w:rsidRDefault="00395E37" w:rsidP="00395E37">
      <w:pPr>
        <w:pStyle w:val="a3"/>
        <w:spacing w:before="0" w:beforeAutospacing="0" w:after="0" w:afterAutospacing="0"/>
      </w:pPr>
      <w:r>
        <w:t> </w:t>
      </w:r>
    </w:p>
    <w:p w:rsidR="00395E37" w:rsidRDefault="00395E37" w:rsidP="00395E37">
      <w:pPr>
        <w:pStyle w:val="a3"/>
        <w:widowControl w:val="0"/>
        <w:spacing w:before="0" w:beforeAutospacing="0" w:after="0" w:afterAutospacing="0"/>
        <w:ind w:right="1134"/>
      </w:pPr>
      <w:r>
        <w:rPr>
          <w:b/>
          <w:bCs/>
          <w:color w:val="000000"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«сельсовет </w:t>
      </w:r>
      <w:proofErr w:type="spellStart"/>
      <w:r>
        <w:rPr>
          <w:b/>
          <w:bCs/>
          <w:color w:val="000000"/>
          <w:sz w:val="28"/>
          <w:szCs w:val="28"/>
        </w:rPr>
        <w:t>Цурибский</w:t>
      </w:r>
      <w:proofErr w:type="spellEnd"/>
      <w:r>
        <w:rPr>
          <w:b/>
          <w:bCs/>
          <w:color w:val="000000"/>
          <w:sz w:val="28"/>
          <w:szCs w:val="28"/>
        </w:rPr>
        <w:t>» Чародинского района.</w:t>
      </w:r>
    </w:p>
    <w:p w:rsidR="00395E37" w:rsidRDefault="00395E37" w:rsidP="00395E37">
      <w:pPr>
        <w:pStyle w:val="a3"/>
        <w:spacing w:before="0" w:beforeAutospacing="0" w:after="0" w:afterAutospacing="0"/>
      </w:pPr>
      <w:r>
        <w:t> </w:t>
      </w:r>
    </w:p>
    <w:p w:rsidR="00395E37" w:rsidRDefault="00395E37" w:rsidP="00395E37">
      <w:pPr>
        <w:pStyle w:val="a3"/>
        <w:widowControl w:val="0"/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Федеральным законом Российской Федерации от 2 марта 2007 года № 25-ФЗ «О муниципальной службе в Российской Федерации», Федеральным законом Российской Федерации от 25 декабря 2008 года №273-ФЗ «О противодействии коррупции», Указом Президента Российской Федерации от 1 июля 2010</w:t>
      </w:r>
      <w:proofErr w:type="gramEnd"/>
      <w:r>
        <w:rPr>
          <w:color w:val="000000"/>
          <w:sz w:val="28"/>
          <w:szCs w:val="28"/>
        </w:rPr>
        <w:t xml:space="preserve"> года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Указом Президента Российской Федерации от 25 января 2024 года № 71 «О внесении изменений в некоторые акты Президента Российской Федерации</w:t>
      </w:r>
      <w:r>
        <w:rPr>
          <w:rFonts w:ascii="Calibri" w:hAnsi="Calibri" w:cs="Calibri"/>
          <w:color w:val="000000"/>
          <w:sz w:val="22"/>
          <w:szCs w:val="22"/>
        </w:rPr>
        <w:t>»</w:t>
      </w:r>
      <w:r>
        <w:rPr>
          <w:color w:val="000000"/>
          <w:sz w:val="28"/>
          <w:szCs w:val="28"/>
        </w:rPr>
        <w:t xml:space="preserve">, администрация муниципального образования «сельсовет </w:t>
      </w:r>
      <w:proofErr w:type="spellStart"/>
      <w:r>
        <w:rPr>
          <w:color w:val="000000"/>
          <w:sz w:val="28"/>
          <w:szCs w:val="28"/>
        </w:rPr>
        <w:t>Цурибский</w:t>
      </w:r>
      <w:proofErr w:type="spellEnd"/>
      <w:r>
        <w:rPr>
          <w:color w:val="000000"/>
          <w:sz w:val="28"/>
          <w:szCs w:val="28"/>
        </w:rPr>
        <w:t>» Чародинского района.</w:t>
      </w:r>
    </w:p>
    <w:p w:rsidR="00395E37" w:rsidRDefault="00395E37" w:rsidP="00395E37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 </w:t>
      </w:r>
    </w:p>
    <w:p w:rsidR="00395E37" w:rsidRDefault="00395E37" w:rsidP="00395E37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32"/>
          <w:szCs w:val="32"/>
        </w:rPr>
        <w:t> </w:t>
      </w:r>
      <w:proofErr w:type="spellStart"/>
      <w:proofErr w:type="gramStart"/>
      <w:r>
        <w:rPr>
          <w:b/>
          <w:bCs/>
          <w:color w:val="000000"/>
          <w:sz w:val="32"/>
          <w:szCs w:val="32"/>
        </w:rPr>
        <w:t>п</w:t>
      </w:r>
      <w:proofErr w:type="spellEnd"/>
      <w:proofErr w:type="gramEnd"/>
      <w:r>
        <w:rPr>
          <w:b/>
          <w:bCs/>
          <w:color w:val="000000"/>
          <w:sz w:val="32"/>
          <w:szCs w:val="32"/>
        </w:rPr>
        <w:t xml:space="preserve"> о с т а </w:t>
      </w:r>
      <w:proofErr w:type="spellStart"/>
      <w:r>
        <w:rPr>
          <w:b/>
          <w:bCs/>
          <w:color w:val="000000"/>
          <w:sz w:val="32"/>
          <w:szCs w:val="32"/>
        </w:rPr>
        <w:t>н</w:t>
      </w:r>
      <w:proofErr w:type="spellEnd"/>
      <w:r>
        <w:rPr>
          <w:b/>
          <w:bCs/>
          <w:color w:val="000000"/>
          <w:sz w:val="32"/>
          <w:szCs w:val="32"/>
        </w:rPr>
        <w:t xml:space="preserve"> о в л я е т:</w:t>
      </w:r>
    </w:p>
    <w:p w:rsidR="00395E37" w:rsidRDefault="00395E37" w:rsidP="001D1FC5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 xml:space="preserve">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«сельсовет </w:t>
      </w:r>
      <w:proofErr w:type="spellStart"/>
      <w:r>
        <w:rPr>
          <w:color w:val="000000"/>
          <w:sz w:val="28"/>
          <w:szCs w:val="28"/>
        </w:rPr>
        <w:t>Цурибский</w:t>
      </w:r>
      <w:proofErr w:type="spellEnd"/>
      <w:r>
        <w:rPr>
          <w:color w:val="000000"/>
          <w:sz w:val="28"/>
          <w:szCs w:val="28"/>
        </w:rPr>
        <w:t>» Чародинского района</w:t>
      </w:r>
      <w:proofErr w:type="gramStart"/>
      <w:r>
        <w:rPr>
          <w:color w:val="000000"/>
          <w:sz w:val="28"/>
          <w:szCs w:val="28"/>
        </w:rPr>
        <w:t>..</w:t>
      </w:r>
      <w:proofErr w:type="gramEnd"/>
    </w:p>
    <w:p w:rsidR="00395E37" w:rsidRDefault="00395E37" w:rsidP="00395E37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395E37" w:rsidRDefault="00395E37" w:rsidP="00395E3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 1. Обнародовать настоящее постановление путем опубликования в </w:t>
      </w:r>
      <w:r>
        <w:rPr>
          <w:color w:val="000000"/>
          <w:sz w:val="28"/>
          <w:szCs w:val="28"/>
          <w:shd w:val="clear" w:color="auto" w:fill="FFFFFF"/>
        </w:rPr>
        <w:t xml:space="preserve">официальном сайте </w:t>
      </w:r>
      <w:r>
        <w:rPr>
          <w:color w:val="000000"/>
          <w:sz w:val="28"/>
          <w:szCs w:val="28"/>
        </w:rPr>
        <w:t xml:space="preserve"> муниципального образования «сельсовет </w:t>
      </w:r>
      <w:proofErr w:type="spellStart"/>
      <w:r>
        <w:rPr>
          <w:color w:val="000000"/>
          <w:sz w:val="28"/>
          <w:szCs w:val="28"/>
        </w:rPr>
        <w:t>Цурибский</w:t>
      </w:r>
      <w:proofErr w:type="spellEnd"/>
      <w:r>
        <w:rPr>
          <w:color w:val="000000"/>
          <w:sz w:val="28"/>
          <w:szCs w:val="28"/>
        </w:rPr>
        <w:t>» Чародинского района.</w:t>
      </w:r>
    </w:p>
    <w:p w:rsidR="001D1FC5" w:rsidRDefault="00395E37" w:rsidP="001D1F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 2. Постановление вступает в силу после официального обнародования.</w:t>
      </w:r>
    </w:p>
    <w:p w:rsidR="001D1FC5" w:rsidRDefault="001D1FC5" w:rsidP="001D1F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D1FC5" w:rsidRDefault="001D1FC5" w:rsidP="001D1F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95E37" w:rsidRPr="001D1FC5" w:rsidRDefault="00395E37" w:rsidP="001D1FC5">
      <w:pPr>
        <w:pStyle w:val="a3"/>
        <w:spacing w:before="0" w:beforeAutospacing="0" w:after="0" w:afterAutospacing="0"/>
        <w:rPr>
          <w:b/>
        </w:rPr>
      </w:pPr>
      <w:r w:rsidRPr="001D1FC5">
        <w:rPr>
          <w:b/>
        </w:rPr>
        <w:t> </w:t>
      </w:r>
      <w:r w:rsidRPr="001D1FC5">
        <w:rPr>
          <w:b/>
          <w:color w:val="000000"/>
          <w:sz w:val="28"/>
          <w:szCs w:val="28"/>
        </w:rPr>
        <w:t xml:space="preserve">Глава                                                                     </w:t>
      </w:r>
      <w:proofErr w:type="spellStart"/>
      <w:r w:rsidRPr="001D1FC5">
        <w:rPr>
          <w:b/>
          <w:color w:val="000000"/>
          <w:sz w:val="28"/>
          <w:szCs w:val="28"/>
        </w:rPr>
        <w:t>М.Муртазалиева</w:t>
      </w:r>
      <w:proofErr w:type="spellEnd"/>
    </w:p>
    <w:p w:rsidR="00395E37" w:rsidRDefault="00395E37" w:rsidP="00395E37">
      <w:pPr>
        <w:pStyle w:val="a3"/>
        <w:tabs>
          <w:tab w:val="left" w:pos="709"/>
          <w:tab w:val="left" w:pos="9541"/>
        </w:tabs>
        <w:spacing w:before="0" w:beforeAutospacing="0" w:after="0" w:afterAutospacing="0"/>
        <w:jc w:val="both"/>
      </w:pPr>
      <w:r>
        <w:lastRenderedPageBreak/>
        <w:t> </w:t>
      </w:r>
    </w:p>
    <w:p w:rsidR="00395E37" w:rsidRDefault="00395E37" w:rsidP="00395E37">
      <w:pPr>
        <w:pStyle w:val="a3"/>
        <w:tabs>
          <w:tab w:val="left" w:pos="709"/>
          <w:tab w:val="left" w:pos="9541"/>
        </w:tabs>
        <w:spacing w:before="0" w:beforeAutospacing="0" w:after="0" w:afterAutospacing="0"/>
        <w:jc w:val="both"/>
      </w:pPr>
      <w:r>
        <w:t> </w:t>
      </w:r>
    </w:p>
    <w:p w:rsidR="00395E37" w:rsidRDefault="00395E37" w:rsidP="00395E37">
      <w:pPr>
        <w:pStyle w:val="a3"/>
        <w:widowControl w:val="0"/>
        <w:spacing w:before="0" w:beforeAutospacing="0" w:after="0" w:afterAutospacing="0"/>
        <w:ind w:left="5103"/>
        <w:jc w:val="center"/>
      </w:pPr>
      <w:r>
        <w:rPr>
          <w:color w:val="000000"/>
          <w:sz w:val="28"/>
          <w:szCs w:val="28"/>
        </w:rPr>
        <w:t>УТВЕРЖДЕН</w:t>
      </w:r>
    </w:p>
    <w:p w:rsidR="00395E37" w:rsidRDefault="00395E37" w:rsidP="00395E37">
      <w:pPr>
        <w:pStyle w:val="a3"/>
        <w:widowControl w:val="0"/>
        <w:spacing w:before="0" w:beforeAutospacing="0" w:after="0" w:afterAutospacing="0"/>
        <w:ind w:left="5103"/>
        <w:jc w:val="center"/>
      </w:pPr>
      <w:r>
        <w:rPr>
          <w:b/>
          <w:bCs/>
          <w:color w:val="000000"/>
          <w:sz w:val="28"/>
          <w:szCs w:val="28"/>
        </w:rPr>
        <w:t>постановлением администрации</w:t>
      </w:r>
    </w:p>
    <w:p w:rsidR="00395E37" w:rsidRDefault="00395E37" w:rsidP="00395E37">
      <w:pPr>
        <w:pStyle w:val="a3"/>
        <w:widowControl w:val="0"/>
        <w:spacing w:before="0" w:beforeAutospacing="0" w:after="0" w:afterAutospacing="0"/>
        <w:ind w:left="5103"/>
        <w:jc w:val="center"/>
      </w:pPr>
      <w:r>
        <w:rPr>
          <w:b/>
          <w:bCs/>
          <w:color w:val="000000"/>
          <w:sz w:val="28"/>
          <w:szCs w:val="28"/>
        </w:rPr>
        <w:t xml:space="preserve">муниципального образования «сельсовет </w:t>
      </w:r>
      <w:proofErr w:type="spellStart"/>
      <w:r>
        <w:rPr>
          <w:b/>
          <w:bCs/>
          <w:color w:val="000000"/>
          <w:sz w:val="28"/>
          <w:szCs w:val="28"/>
        </w:rPr>
        <w:t>Цурибский</w:t>
      </w:r>
      <w:proofErr w:type="spellEnd"/>
      <w:r>
        <w:rPr>
          <w:b/>
          <w:bCs/>
          <w:color w:val="000000"/>
          <w:sz w:val="28"/>
          <w:szCs w:val="28"/>
        </w:rPr>
        <w:t>» Чародинского района.</w:t>
      </w:r>
    </w:p>
    <w:p w:rsidR="00395E37" w:rsidRDefault="00395E37" w:rsidP="00395E37">
      <w:pPr>
        <w:pStyle w:val="a3"/>
        <w:widowControl w:val="0"/>
        <w:spacing w:before="0" w:beforeAutospacing="0" w:after="0" w:afterAutospacing="0"/>
        <w:ind w:left="5103"/>
        <w:jc w:val="center"/>
      </w:pPr>
      <w:r>
        <w:rPr>
          <w:b/>
          <w:bCs/>
          <w:color w:val="000000"/>
          <w:sz w:val="20"/>
          <w:szCs w:val="20"/>
        </w:rPr>
        <w:t>от 24</w:t>
      </w:r>
      <w:r>
        <w:rPr>
          <w:b/>
          <w:bCs/>
          <w:color w:val="000000"/>
          <w:sz w:val="20"/>
          <w:szCs w:val="20"/>
          <w:u w:val="single"/>
        </w:rPr>
        <w:t>.05.2024</w:t>
      </w:r>
      <w:r>
        <w:rPr>
          <w:b/>
          <w:bCs/>
          <w:color w:val="000000"/>
          <w:sz w:val="20"/>
          <w:szCs w:val="20"/>
        </w:rPr>
        <w:t xml:space="preserve"> № 1</w:t>
      </w:r>
      <w:r>
        <w:rPr>
          <w:color w:val="000000"/>
          <w:sz w:val="20"/>
          <w:szCs w:val="20"/>
        </w:rPr>
        <w:t>1</w:t>
      </w:r>
    </w:p>
    <w:p w:rsidR="00395E37" w:rsidRDefault="00395E37" w:rsidP="00395E37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395E37" w:rsidRDefault="00395E37" w:rsidP="00395E37">
      <w:pPr>
        <w:pStyle w:val="a3"/>
        <w:spacing w:before="0" w:beforeAutospacing="0" w:after="0" w:afterAutospacing="0"/>
        <w:ind w:firstLine="709"/>
        <w:jc w:val="center"/>
      </w:pPr>
      <w:r>
        <w:t> </w:t>
      </w:r>
    </w:p>
    <w:p w:rsidR="00395E37" w:rsidRDefault="00395E37" w:rsidP="00395E37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ПОЛОЖЕНИЕ</w:t>
      </w:r>
    </w:p>
    <w:p w:rsidR="00395E37" w:rsidRDefault="00395E37" w:rsidP="00395E37">
      <w:pPr>
        <w:pStyle w:val="a3"/>
        <w:spacing w:before="0" w:beforeAutospacing="0" w:after="0" w:afterAutospacing="0" w:line="100" w:lineRule="atLeast"/>
        <w:ind w:firstLine="709"/>
        <w:jc w:val="center"/>
      </w:pPr>
      <w:r>
        <w:rPr>
          <w:b/>
          <w:bCs/>
          <w:color w:val="000000"/>
          <w:sz w:val="28"/>
          <w:szCs w:val="28"/>
        </w:rPr>
        <w:t xml:space="preserve">о комиссии по соблюдению требований </w:t>
      </w:r>
      <w:proofErr w:type="gramStart"/>
      <w:r>
        <w:rPr>
          <w:b/>
          <w:bCs/>
          <w:color w:val="000000"/>
          <w:sz w:val="28"/>
          <w:szCs w:val="28"/>
        </w:rPr>
        <w:t>к</w:t>
      </w:r>
      <w:proofErr w:type="gramEnd"/>
      <w:r>
        <w:rPr>
          <w:b/>
          <w:bCs/>
          <w:color w:val="000000"/>
          <w:sz w:val="28"/>
          <w:szCs w:val="28"/>
        </w:rPr>
        <w:t xml:space="preserve"> служебному </w:t>
      </w:r>
    </w:p>
    <w:p w:rsidR="00395E37" w:rsidRDefault="00395E37" w:rsidP="00395E37">
      <w:pPr>
        <w:pStyle w:val="a3"/>
        <w:spacing w:before="0" w:beforeAutospacing="0" w:after="0" w:afterAutospacing="0" w:line="100" w:lineRule="atLeast"/>
        <w:ind w:firstLine="709"/>
        <w:jc w:val="center"/>
      </w:pPr>
      <w:r>
        <w:rPr>
          <w:b/>
          <w:bCs/>
          <w:color w:val="000000"/>
          <w:sz w:val="28"/>
          <w:szCs w:val="28"/>
        </w:rPr>
        <w:t xml:space="preserve">поведению муниципальных служащих и урегулированию конфликта интересов в администрации муниципального образования «сельсовет </w:t>
      </w:r>
      <w:proofErr w:type="spellStart"/>
      <w:r>
        <w:rPr>
          <w:b/>
          <w:bCs/>
          <w:color w:val="000000"/>
          <w:sz w:val="28"/>
          <w:szCs w:val="28"/>
        </w:rPr>
        <w:t>Цурибский</w:t>
      </w:r>
      <w:proofErr w:type="spellEnd"/>
      <w:r>
        <w:rPr>
          <w:b/>
          <w:bCs/>
          <w:color w:val="000000"/>
          <w:sz w:val="28"/>
          <w:szCs w:val="28"/>
        </w:rPr>
        <w:t>» Чародинского района.</w:t>
      </w:r>
    </w:p>
    <w:p w:rsidR="00395E37" w:rsidRDefault="00395E37" w:rsidP="00395E37">
      <w:pPr>
        <w:pStyle w:val="a3"/>
        <w:spacing w:before="0" w:beforeAutospacing="0" w:after="0" w:afterAutospacing="0" w:line="100" w:lineRule="atLeast"/>
        <w:ind w:firstLine="709"/>
        <w:jc w:val="center"/>
      </w:pPr>
      <w:r>
        <w:t> </w:t>
      </w:r>
    </w:p>
    <w:p w:rsidR="00395E37" w:rsidRDefault="00395E37" w:rsidP="00395E37">
      <w:pPr>
        <w:pStyle w:val="a3"/>
        <w:tabs>
          <w:tab w:val="left" w:pos="709"/>
          <w:tab w:val="left" w:pos="993"/>
        </w:tabs>
        <w:spacing w:before="0" w:beforeAutospacing="0" w:after="0" w:afterAutospacing="0" w:line="100" w:lineRule="atLeast"/>
        <w:ind w:firstLine="709"/>
        <w:jc w:val="both"/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30"/>
          <w:szCs w:val="30"/>
          <w:shd w:val="clear" w:color="auto" w:fill="FFFFFF"/>
        </w:rPr>
        <w:t xml:space="preserve">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  комиссия), образуемой в администрации </w:t>
      </w:r>
      <w:r>
        <w:rPr>
          <w:color w:val="000000"/>
          <w:sz w:val="28"/>
          <w:szCs w:val="28"/>
        </w:rPr>
        <w:t xml:space="preserve">муниципального образования «сельсовет </w:t>
      </w:r>
      <w:proofErr w:type="spellStart"/>
      <w:r>
        <w:rPr>
          <w:color w:val="000000"/>
          <w:sz w:val="28"/>
          <w:szCs w:val="28"/>
        </w:rPr>
        <w:t>Цурибский</w:t>
      </w:r>
      <w:proofErr w:type="spellEnd"/>
      <w:r>
        <w:rPr>
          <w:color w:val="000000"/>
          <w:sz w:val="28"/>
          <w:szCs w:val="28"/>
        </w:rPr>
        <w:t>» Чародинского района</w:t>
      </w:r>
      <w:r>
        <w:rPr>
          <w:color w:val="000000"/>
          <w:sz w:val="30"/>
          <w:szCs w:val="30"/>
          <w:shd w:val="clear" w:color="auto" w:fill="FFFFFF"/>
        </w:rPr>
        <w:t xml:space="preserve"> в соответствии с Федеральным </w:t>
      </w:r>
      <w:hyperlink w:anchor="dst100094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законом</w:t>
        </w:r>
      </w:hyperlink>
      <w:r>
        <w:rPr>
          <w:color w:val="000000"/>
          <w:sz w:val="30"/>
          <w:szCs w:val="30"/>
          <w:shd w:val="clear" w:color="auto" w:fill="FFFFFF"/>
        </w:rPr>
        <w:t> от 25 декабря 2008 г. N 273-ФЗ "О противодействии коррупции".</w:t>
      </w:r>
    </w:p>
    <w:p w:rsidR="00395E37" w:rsidRDefault="00395E37" w:rsidP="00395E37">
      <w:pPr>
        <w:pStyle w:val="a3"/>
        <w:spacing w:before="0" w:beforeAutospacing="0" w:after="0" w:afterAutospacing="0" w:line="100" w:lineRule="atLeast"/>
        <w:ind w:firstLine="709"/>
        <w:jc w:val="both"/>
      </w:pPr>
      <w:r>
        <w:rPr>
          <w:color w:val="000000"/>
          <w:sz w:val="28"/>
          <w:szCs w:val="28"/>
        </w:rPr>
        <w:t>1.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Ленинградской области, настоящим Положением, а также муниципальными правовыми актами.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</w:pPr>
      <w:r>
        <w:rPr>
          <w:color w:val="000000"/>
          <w:sz w:val="30"/>
          <w:szCs w:val="30"/>
        </w:rPr>
        <w:t>2. Основной задачей комиссий является содействие администрации: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proofErr w:type="gramStart"/>
      <w:r>
        <w:rPr>
          <w:color w:val="000000"/>
          <w:sz w:val="28"/>
          <w:szCs w:val="28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 </w:t>
      </w:r>
      <w:hyperlink r:id="rId7" w:tooltip="https://www.consultant.ru/document/cons_doc_LAW_464894/" w:history="1">
        <w:r>
          <w:rPr>
            <w:rStyle w:val="a5"/>
            <w:color w:val="1A0DAB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> 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б) в осуществлении в государственном органе мер по предупреждению коррупции.</w:t>
      </w:r>
    </w:p>
    <w:p w:rsidR="00395E37" w:rsidRDefault="00395E37" w:rsidP="00395E37">
      <w:pPr>
        <w:pStyle w:val="a3"/>
        <w:spacing w:before="0" w:beforeAutospacing="0" w:after="0" w:afterAutospacing="0" w:line="100" w:lineRule="atLeast"/>
        <w:ind w:firstLine="709"/>
        <w:jc w:val="both"/>
      </w:pPr>
      <w:r>
        <w:rPr>
          <w:color w:val="000000"/>
          <w:sz w:val="28"/>
          <w:szCs w:val="28"/>
        </w:rPr>
        <w:t>3.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proofErr w:type="gramStart"/>
      <w:r>
        <w:rPr>
          <w:color w:val="000000"/>
          <w:sz w:val="28"/>
          <w:szCs w:val="28"/>
        </w:rPr>
        <w:t> .</w:t>
      </w:r>
      <w:proofErr w:type="gramEnd"/>
      <w:r>
        <w:rPr>
          <w:color w:val="000000"/>
          <w:sz w:val="28"/>
          <w:szCs w:val="28"/>
        </w:rPr>
        <w:t>муниципального образования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«сельсовет </w:t>
      </w:r>
      <w:proofErr w:type="spellStart"/>
      <w:r>
        <w:rPr>
          <w:color w:val="000000"/>
          <w:sz w:val="28"/>
          <w:szCs w:val="28"/>
        </w:rPr>
        <w:t>Цурибский</w:t>
      </w:r>
      <w:proofErr w:type="spellEnd"/>
      <w:r>
        <w:rPr>
          <w:color w:val="000000"/>
          <w:sz w:val="28"/>
          <w:szCs w:val="28"/>
        </w:rPr>
        <w:t>» Чародинского района.</w:t>
      </w:r>
    </w:p>
    <w:p w:rsidR="00395E37" w:rsidRDefault="00395E37" w:rsidP="00395E37">
      <w:pPr>
        <w:pStyle w:val="a3"/>
        <w:spacing w:before="0" w:beforeAutospacing="0" w:after="0" w:afterAutospacing="0" w:line="100" w:lineRule="atLeast"/>
        <w:ind w:firstLine="709"/>
        <w:jc w:val="both"/>
      </w:pPr>
      <w:r>
        <w:rPr>
          <w:color w:val="000000"/>
          <w:sz w:val="28"/>
          <w:szCs w:val="28"/>
        </w:rPr>
        <w:lastRenderedPageBreak/>
        <w:t>4. Комиссия образуется нормативным правовым актом администрации. Указанным актом утверждаются состав комиссии и порядок ее работы.</w:t>
      </w:r>
    </w:p>
    <w:p w:rsidR="00395E37" w:rsidRDefault="00395E37" w:rsidP="00395E37">
      <w:pPr>
        <w:pStyle w:val="a3"/>
        <w:spacing w:before="0" w:beforeAutospacing="0" w:after="0" w:afterAutospacing="0" w:line="100" w:lineRule="atLeast"/>
        <w:ind w:firstLine="709"/>
        <w:jc w:val="both"/>
      </w:pPr>
      <w:r>
        <w:rPr>
          <w:color w:val="000000"/>
          <w:sz w:val="28"/>
          <w:szCs w:val="28"/>
        </w:rPr>
        <w:t>В состав комиссии входят председатель комиссии, его заместитель, назначаемый главой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5. В состав комиссии входят: 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а) заместитель главы администрации (председатель комиссии), должностное лицо, исполняющее кадровую работу администрации, ответственное за работу по профилактике коррупционных и иных правонарушений (секретарь комиссии), должностное лицо, исполняющее юридическую (правовую) работу администрации и муниципальные служащие других подразделений администрации, определяемые главой администрации;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б) </w:t>
      </w:r>
      <w:r>
        <w:rPr>
          <w:color w:val="000000"/>
          <w:sz w:val="30"/>
          <w:szCs w:val="30"/>
          <w:shd w:val="clear" w:color="auto" w:fill="FFFFFF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395E37" w:rsidRDefault="00395E37" w:rsidP="00395E37">
      <w:pPr>
        <w:pStyle w:val="a3"/>
        <w:tabs>
          <w:tab w:val="left" w:pos="709"/>
          <w:tab w:val="left" w:pos="993"/>
        </w:tabs>
        <w:spacing w:before="0" w:beforeAutospacing="0" w:after="0" w:afterAutospacing="0" w:line="100" w:lineRule="atLeast"/>
        <w:ind w:firstLine="709"/>
        <w:jc w:val="both"/>
      </w:pPr>
      <w:r>
        <w:t> </w:t>
      </w:r>
    </w:p>
    <w:p w:rsidR="00395E37" w:rsidRDefault="00395E37" w:rsidP="00395E37">
      <w:pPr>
        <w:pStyle w:val="a3"/>
        <w:tabs>
          <w:tab w:val="left" w:pos="709"/>
          <w:tab w:val="left" w:pos="993"/>
        </w:tabs>
        <w:spacing w:before="0" w:beforeAutospacing="0" w:after="0" w:afterAutospacing="0" w:line="10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6. Глава администрации </w:t>
      </w:r>
      <w:r>
        <w:rPr>
          <w:color w:val="000000"/>
          <w:sz w:val="30"/>
          <w:szCs w:val="30"/>
        </w:rPr>
        <w:t>может принять решение о включении в состав комиссии: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 а) представителя общественного совета, образованного при  администрации;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б) представителя общественной организации ветеранов, созданной при администрации;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в) представителя профсоюзной организации, действующей в установленном порядке в администрации.</w:t>
      </w:r>
    </w:p>
    <w:p w:rsidR="00395E37" w:rsidRDefault="00395E37" w:rsidP="00395E37">
      <w:pPr>
        <w:pStyle w:val="a3"/>
        <w:spacing w:before="0" w:beforeAutospacing="0" w:after="0" w:afterAutospacing="0" w:line="100" w:lineRule="atLeast"/>
        <w:ind w:firstLine="709"/>
        <w:jc w:val="both"/>
      </w:pPr>
      <w:r>
        <w:rPr>
          <w:color w:val="000000"/>
          <w:sz w:val="30"/>
          <w:szCs w:val="30"/>
        </w:rPr>
        <w:t>7.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 </w:t>
      </w:r>
      <w:proofErr w:type="gramStart"/>
      <w:r>
        <w:rPr>
          <w:color w:val="000000"/>
          <w:sz w:val="30"/>
          <w:szCs w:val="30"/>
          <w:shd w:val="clear" w:color="auto" w:fill="FFFFFF"/>
        </w:rPr>
        <w:t>Лица, указанные в </w:t>
      </w:r>
      <w:hyperlink w:anchor="dst100066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подпунктах "б"</w:t>
        </w:r>
      </w:hyperlink>
      <w:r>
        <w:rPr>
          <w:color w:val="000000"/>
          <w:sz w:val="30"/>
          <w:szCs w:val="30"/>
          <w:shd w:val="clear" w:color="auto" w:fill="FFFFFF"/>
        </w:rPr>
        <w:t> и </w:t>
      </w:r>
      <w:hyperlink w:anchor="dst100067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"в" пункта 8</w:t>
        </w:r>
      </w:hyperlink>
      <w:r>
        <w:rPr>
          <w:color w:val="000000"/>
          <w:sz w:val="30"/>
          <w:szCs w:val="30"/>
          <w:shd w:val="clear" w:color="auto" w:fill="FFFFFF"/>
        </w:rPr>
        <w:t> и в </w:t>
      </w:r>
      <w:hyperlink w:anchor="dst100068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пункте 9</w:t>
        </w:r>
      </w:hyperlink>
      <w:r>
        <w:rPr>
          <w:color w:val="000000"/>
          <w:sz w:val="30"/>
          <w:szCs w:val="30"/>
          <w:shd w:val="clear" w:color="auto" w:fill="FFFFFF"/>
        </w:rPr>
        <w:t> 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администрации, с общественной организацией ветеранов, созданной при  администрации, с профсоюзной организацией, действующей в установленном порядке в администрации, на основании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 запроса руководителя государственного органа. Согласование осуществляется в 10-дневный срок со дня получения запроса.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lastRenderedPageBreak/>
        <w:t>8.</w:t>
      </w:r>
      <w:r>
        <w:rPr>
          <w:color w:val="000000"/>
          <w:sz w:val="30"/>
          <w:szCs w:val="30"/>
        </w:rPr>
        <w:t> </w:t>
      </w:r>
      <w:r>
        <w:rPr>
          <w:color w:val="000000"/>
          <w:sz w:val="28"/>
          <w:szCs w:val="28"/>
        </w:rPr>
        <w:t>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 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</w:pPr>
      <w:r>
        <w:rPr>
          <w:color w:val="000000"/>
          <w:sz w:val="28"/>
          <w:szCs w:val="28"/>
        </w:rPr>
        <w:t>      10.</w:t>
      </w:r>
      <w:r>
        <w:rPr>
          <w:color w:val="000000"/>
          <w:sz w:val="30"/>
          <w:szCs w:val="30"/>
        </w:rPr>
        <w:t xml:space="preserve">  В заседаниях комиссии с правом совещательного голоса участвуют: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 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администраций, органов местного самоуправления; представители заинтересованных организаций; </w:t>
      </w:r>
      <w:proofErr w:type="gramStart"/>
      <w:r>
        <w:rPr>
          <w:color w:val="000000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 11</w:t>
      </w:r>
      <w:r>
        <w:rPr>
          <w:color w:val="000000"/>
          <w:sz w:val="30"/>
          <w:szCs w:val="30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      </w:t>
      </w:r>
      <w:r>
        <w:rPr>
          <w:color w:val="000000"/>
          <w:sz w:val="28"/>
          <w:szCs w:val="28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</w:pPr>
      <w:r>
        <w:rPr>
          <w:color w:val="000000"/>
          <w:sz w:val="28"/>
          <w:szCs w:val="28"/>
        </w:rPr>
        <w:t>13.</w:t>
      </w:r>
      <w:r>
        <w:rPr>
          <w:color w:val="000000"/>
          <w:sz w:val="30"/>
          <w:szCs w:val="30"/>
        </w:rPr>
        <w:t xml:space="preserve"> Основаниями для проведения заседания комиссии являются: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а) представление  главой администрации материалов проверки, свидетельствующих: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   - о представлении муниципальным служащим недостоверных или неполных сведений;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 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б) </w:t>
      </w:r>
      <w:proofErr w:type="gramStart"/>
      <w:r>
        <w:rPr>
          <w:color w:val="000000"/>
          <w:sz w:val="28"/>
          <w:szCs w:val="28"/>
        </w:rPr>
        <w:t>поступившее</w:t>
      </w:r>
      <w:proofErr w:type="gramEnd"/>
      <w:r>
        <w:rPr>
          <w:color w:val="000000"/>
          <w:sz w:val="28"/>
          <w:szCs w:val="28"/>
        </w:rPr>
        <w:t xml:space="preserve"> должностному лицу, исполняющему кадровую работу администрации, ответственному за работу по профилактике коррупционных и иных правонарушений, установленном нормативным правовым актом администрации: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 </w:t>
      </w:r>
      <w:proofErr w:type="gramStart"/>
      <w:r>
        <w:rPr>
          <w:color w:val="000000"/>
          <w:sz w:val="28"/>
          <w:szCs w:val="28"/>
        </w:rPr>
        <w:t>- обращение гражданина, замещавшего в администрации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 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 </w:t>
      </w:r>
      <w:proofErr w:type="gramStart"/>
      <w:r>
        <w:rPr>
          <w:color w:val="000000"/>
          <w:sz w:val="28"/>
          <w:szCs w:val="28"/>
        </w:rPr>
        <w:t>- заявление муниципального служащего о невозможности выполнить требования Федерального </w:t>
      </w:r>
      <w:hyperlink r:id="rId8" w:tooltip="https://www.consultant.ru/document/cons_doc_LAW_451740/" w:history="1">
        <w:r>
          <w:rPr>
            <w:rStyle w:val="a5"/>
            <w:color w:val="1A0DAB"/>
            <w:sz w:val="28"/>
            <w:szCs w:val="28"/>
          </w:rPr>
          <w:t>закона</w:t>
        </w:r>
      </w:hyperlink>
      <w:r>
        <w:rPr>
          <w:color w:val="000000"/>
          <w:sz w:val="28"/>
          <w:szCs w:val="28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rPr>
          <w:color w:val="000000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 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 в) представление  главы администрации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</w:t>
      </w:r>
      <w:r>
        <w:rPr>
          <w:color w:val="000000"/>
          <w:sz w:val="28"/>
          <w:szCs w:val="28"/>
        </w:rPr>
        <w:lastRenderedPageBreak/>
        <w:t>конфликта интересов либо осуществления в государственном органе мер по предупреждению коррупции;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proofErr w:type="gramStart"/>
      <w:r>
        <w:rPr>
          <w:color w:val="000000"/>
          <w:sz w:val="28"/>
          <w:szCs w:val="28"/>
        </w:rPr>
        <w:t>г) представление 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w:anchor="dst100028" w:history="1">
        <w:r>
          <w:rPr>
            <w:rStyle w:val="a5"/>
            <w:color w:val="1A0DAB"/>
            <w:sz w:val="28"/>
            <w:szCs w:val="28"/>
          </w:rPr>
          <w:t>частью 1 статьи 3</w:t>
        </w:r>
      </w:hyperlink>
      <w:r>
        <w:rPr>
          <w:color w:val="000000"/>
          <w:sz w:val="28"/>
          <w:szCs w:val="28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     </w:t>
      </w:r>
      <w:proofErr w:type="spellStart"/>
      <w:proofErr w:type="gram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поступившее в соответствии с </w:t>
      </w:r>
      <w:hyperlink w:anchor="dst33" w:history="1">
        <w:r>
          <w:rPr>
            <w:rStyle w:val="a5"/>
            <w:color w:val="1A0DAB"/>
            <w:sz w:val="28"/>
            <w:szCs w:val="28"/>
          </w:rPr>
          <w:t>частью 4 статьи 12</w:t>
        </w:r>
      </w:hyperlink>
      <w:r>
        <w:rPr>
          <w:color w:val="000000"/>
          <w:sz w:val="28"/>
          <w:szCs w:val="28"/>
        </w:rPr>
        <w:t> Федерального закона от 25 декабря 2008 г. N 273-ФЗ "О противодействии коррупции" и </w:t>
      </w:r>
      <w:hyperlink w:anchor="dst1713" w:history="1">
        <w:r>
          <w:rPr>
            <w:rStyle w:val="a5"/>
            <w:color w:val="1A0DAB"/>
            <w:sz w:val="28"/>
            <w:szCs w:val="28"/>
          </w:rPr>
          <w:t>статьей 64.1</w:t>
        </w:r>
      </w:hyperlink>
      <w:r>
        <w:rPr>
          <w:color w:val="000000"/>
          <w:sz w:val="28"/>
          <w:szCs w:val="28"/>
        </w:rPr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</w:t>
      </w:r>
      <w:proofErr w:type="gramEnd"/>
      <w:r>
        <w:rPr>
          <w:color w:val="000000"/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>
        <w:rPr>
          <w:color w:val="000000"/>
          <w:sz w:val="28"/>
          <w:szCs w:val="28"/>
        </w:rPr>
        <w:t>или</w:t>
      </w:r>
      <w:proofErr w:type="gramEnd"/>
      <w:r>
        <w:rPr>
          <w:color w:val="000000"/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95E37" w:rsidRDefault="00395E37" w:rsidP="00395E3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 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 w:line="360" w:lineRule="atLeast"/>
        <w:jc w:val="both"/>
      </w:pPr>
      <w:r>
        <w:rPr>
          <w:color w:val="000000"/>
          <w:sz w:val="28"/>
          <w:szCs w:val="28"/>
        </w:rPr>
        <w:t xml:space="preserve">     14. </w:t>
      </w:r>
      <w:r>
        <w:rPr>
          <w:color w:val="000000"/>
          <w:sz w:val="28"/>
          <w:szCs w:val="28"/>
          <w:shd w:val="clear" w:color="auto" w:fill="FFFFFF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95E37" w:rsidRDefault="00395E37" w:rsidP="00395E37">
      <w:pPr>
        <w:pStyle w:val="a3"/>
        <w:tabs>
          <w:tab w:val="left" w:pos="709"/>
          <w:tab w:val="left" w:pos="993"/>
        </w:tabs>
        <w:spacing w:before="0" w:beforeAutospacing="0" w:after="0" w:afterAutospacing="0" w:line="10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14.1. </w:t>
      </w:r>
      <w:r>
        <w:rPr>
          <w:color w:val="000000"/>
          <w:sz w:val="30"/>
          <w:szCs w:val="30"/>
          <w:shd w:val="clear" w:color="auto" w:fill="FFFFFF"/>
        </w:rPr>
        <w:t>Обращение, указанное в </w:t>
      </w:r>
      <w:hyperlink w:anchor="dst100085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абзаце втором подпункта "б" пункта 1</w:t>
        </w:r>
      </w:hyperlink>
      <w:r>
        <w:rPr>
          <w:color w:val="000000"/>
          <w:sz w:val="28"/>
          <w:szCs w:val="28"/>
        </w:rPr>
        <w:t>4</w:t>
      </w:r>
      <w:r>
        <w:rPr>
          <w:color w:val="000000"/>
          <w:sz w:val="30"/>
          <w:szCs w:val="30"/>
          <w:shd w:val="clear" w:color="auto" w:fill="FFFFFF"/>
        </w:rPr>
        <w:t xml:space="preserve"> настоящего Положения, подается гражданином, замещавшим должность муниципальной службы в администрации, исполняющему кадровую  работу администрации, ответственному за работу по профилактике коррупционных и иных правонарушений. </w:t>
      </w:r>
      <w:proofErr w:type="gramStart"/>
      <w:r>
        <w:rPr>
          <w:color w:val="000000"/>
          <w:sz w:val="30"/>
          <w:szCs w:val="30"/>
          <w:shd w:val="clear" w:color="auto" w:fill="FFFFFF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</w:t>
      </w:r>
      <w:r>
        <w:rPr>
          <w:color w:val="000000"/>
          <w:sz w:val="30"/>
          <w:szCs w:val="30"/>
          <w:shd w:val="clear" w:color="auto" w:fill="FFFFFF"/>
        </w:rPr>
        <w:lastRenderedPageBreak/>
        <w:t>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Должностным лицом, исполняющим  кадровую работу администрации, ответственным за работу 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w:anchor="dst28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статьи 12</w:t>
        </w:r>
      </w:hyperlink>
      <w:r>
        <w:rPr>
          <w:color w:val="000000"/>
          <w:sz w:val="30"/>
          <w:szCs w:val="30"/>
          <w:shd w:val="clear" w:color="auto" w:fill="FFFFFF"/>
        </w:rPr>
        <w:t> Федерального закона от 25 декабря 2008 г. N 273-ФЗ "О противодействии коррупции".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14.2. Обращение, указанное в </w:t>
      </w:r>
      <w:hyperlink w:anchor="dst100085" w:history="1">
        <w:r>
          <w:rPr>
            <w:rStyle w:val="a5"/>
            <w:color w:val="1A0DAB"/>
            <w:sz w:val="30"/>
            <w:szCs w:val="30"/>
          </w:rPr>
          <w:t>абзаце втором подпункта "б" пункта 1</w:t>
        </w:r>
      </w:hyperlink>
      <w:r>
        <w:rPr>
          <w:color w:val="000000"/>
          <w:sz w:val="30"/>
          <w:szCs w:val="30"/>
        </w:rPr>
        <w:t>4 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   14.3. </w:t>
      </w:r>
      <w:proofErr w:type="gramStart"/>
      <w:r>
        <w:rPr>
          <w:color w:val="000000"/>
          <w:sz w:val="28"/>
          <w:szCs w:val="28"/>
        </w:rPr>
        <w:t>Уведомление, указанное в </w:t>
      </w:r>
      <w:hyperlink w:anchor="dst1" w:history="1">
        <w:r>
          <w:rPr>
            <w:rStyle w:val="a5"/>
            <w:color w:val="1A0DAB"/>
            <w:sz w:val="28"/>
            <w:szCs w:val="28"/>
          </w:rPr>
          <w:t>подпункте "</w:t>
        </w:r>
        <w:proofErr w:type="spellStart"/>
        <w:r>
          <w:rPr>
            <w:rStyle w:val="a5"/>
            <w:color w:val="1A0DAB"/>
            <w:sz w:val="28"/>
            <w:szCs w:val="28"/>
          </w:rPr>
          <w:t>д</w:t>
        </w:r>
        <w:proofErr w:type="spellEnd"/>
        <w:r>
          <w:rPr>
            <w:rStyle w:val="a5"/>
            <w:color w:val="1A0DAB"/>
            <w:sz w:val="28"/>
            <w:szCs w:val="28"/>
          </w:rPr>
          <w:t>" пункта 1</w:t>
        </w:r>
      </w:hyperlink>
      <w:r>
        <w:rPr>
          <w:color w:val="000000"/>
          <w:sz w:val="28"/>
          <w:szCs w:val="28"/>
        </w:rPr>
        <w:t>4 настоящего Положения, рассматривается должностным лицом, исполняющим кадровую работу администрации,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 </w:t>
      </w:r>
      <w:hyperlink w:anchor="dst28" w:history="1">
        <w:r>
          <w:rPr>
            <w:rStyle w:val="a5"/>
            <w:color w:val="1A0DAB"/>
            <w:sz w:val="28"/>
            <w:szCs w:val="28"/>
          </w:rPr>
          <w:t>статьи 12</w:t>
        </w:r>
      </w:hyperlink>
      <w:r>
        <w:rPr>
          <w:color w:val="000000"/>
          <w:sz w:val="28"/>
          <w:szCs w:val="28"/>
        </w:rPr>
        <w:t> Федерального закона от 25 декабря 2008 г. N 273-ФЗ "О противодействии коррупции".</w:t>
      </w:r>
      <w:proofErr w:type="gramEnd"/>
    </w:p>
    <w:p w:rsidR="00395E37" w:rsidRDefault="00395E37" w:rsidP="00395E37">
      <w:pPr>
        <w:pStyle w:val="a3"/>
        <w:tabs>
          <w:tab w:val="left" w:pos="709"/>
          <w:tab w:val="left" w:pos="993"/>
        </w:tabs>
        <w:spacing w:before="0" w:beforeAutospacing="0" w:after="0" w:afterAutospacing="0" w:line="100" w:lineRule="atLeast"/>
        <w:ind w:firstLine="709"/>
        <w:jc w:val="both"/>
      </w:pPr>
      <w:r>
        <w:t> </w:t>
      </w:r>
    </w:p>
    <w:p w:rsidR="00395E37" w:rsidRDefault="00395E37" w:rsidP="00395E37">
      <w:pPr>
        <w:pStyle w:val="a3"/>
        <w:tabs>
          <w:tab w:val="left" w:pos="709"/>
          <w:tab w:val="left" w:pos="993"/>
        </w:tabs>
        <w:spacing w:before="0" w:beforeAutospacing="0" w:after="0" w:afterAutospacing="0" w:line="100" w:lineRule="atLeast"/>
        <w:ind w:firstLine="709"/>
        <w:jc w:val="both"/>
      </w:pPr>
      <w:r>
        <w:rPr>
          <w:color w:val="000000"/>
          <w:sz w:val="30"/>
          <w:szCs w:val="30"/>
          <w:shd w:val="clear" w:color="auto" w:fill="FFFFFF"/>
        </w:rPr>
        <w:t>14.4. Уведомления, указанные в </w:t>
      </w:r>
      <w:hyperlink w:anchor="dst100153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абзаце пятом подпункта "б"</w:t>
        </w:r>
      </w:hyperlink>
      <w:r>
        <w:rPr>
          <w:color w:val="000000"/>
          <w:sz w:val="30"/>
          <w:szCs w:val="30"/>
          <w:shd w:val="clear" w:color="auto" w:fill="FFFFFF"/>
        </w:rPr>
        <w:t> и </w:t>
      </w:r>
      <w:hyperlink w:anchor="dst100178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подпункте "е" пункта 1</w:t>
        </w:r>
      </w:hyperlink>
      <w:r>
        <w:rPr>
          <w:color w:val="000000"/>
          <w:sz w:val="28"/>
          <w:szCs w:val="28"/>
        </w:rPr>
        <w:t>4</w:t>
      </w:r>
      <w:r>
        <w:rPr>
          <w:color w:val="000000"/>
          <w:sz w:val="30"/>
          <w:szCs w:val="30"/>
          <w:shd w:val="clear" w:color="auto" w:fill="FFFFFF"/>
        </w:rPr>
        <w:t xml:space="preserve"> настоящего Положения, рассматриваются специалистом по кадровым вопросам администрации, ответственным за роботу по профилактике коррупционных и иных правонарушений, </w:t>
      </w:r>
      <w:proofErr w:type="gramStart"/>
      <w:r>
        <w:rPr>
          <w:color w:val="000000"/>
          <w:sz w:val="30"/>
          <w:szCs w:val="30"/>
          <w:shd w:val="clear" w:color="auto" w:fill="FFFFFF"/>
        </w:rPr>
        <w:t>которое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 осуществляет подготовку мотивированных заключений по результатам рассмотрения уведомлений.</w:t>
      </w:r>
    </w:p>
    <w:p w:rsidR="00395E37" w:rsidRDefault="00395E37" w:rsidP="00395E37">
      <w:pPr>
        <w:pStyle w:val="a3"/>
        <w:tabs>
          <w:tab w:val="left" w:pos="709"/>
          <w:tab w:val="left" w:pos="993"/>
        </w:tabs>
        <w:spacing w:before="0" w:beforeAutospacing="0" w:after="0" w:afterAutospacing="0" w:line="100" w:lineRule="atLeast"/>
        <w:ind w:firstLine="709"/>
        <w:jc w:val="both"/>
      </w:pPr>
      <w:r>
        <w:rPr>
          <w:color w:val="000000"/>
          <w:sz w:val="30"/>
          <w:szCs w:val="30"/>
          <w:shd w:val="clear" w:color="auto" w:fill="FFFFFF"/>
        </w:rPr>
        <w:t xml:space="preserve">14.5. </w:t>
      </w:r>
      <w:proofErr w:type="gramStart"/>
      <w:r>
        <w:rPr>
          <w:color w:val="000000"/>
          <w:sz w:val="30"/>
          <w:szCs w:val="30"/>
          <w:shd w:val="clear" w:color="auto" w:fill="FFFFFF"/>
        </w:rPr>
        <w:t>При подготовке мотивированного заключения по результатам рассмотрения обращения, указанного в </w:t>
      </w:r>
      <w:hyperlink w:anchor="dst100085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абзаце втором подпункта "б" пункта 1</w:t>
        </w:r>
      </w:hyperlink>
      <w:r>
        <w:rPr>
          <w:color w:val="000000"/>
          <w:sz w:val="28"/>
          <w:szCs w:val="28"/>
        </w:rPr>
        <w:t>4</w:t>
      </w:r>
      <w:r>
        <w:rPr>
          <w:color w:val="000000"/>
          <w:sz w:val="30"/>
          <w:szCs w:val="30"/>
          <w:shd w:val="clear" w:color="auto" w:fill="FFFFFF"/>
        </w:rPr>
        <w:t> настоящего Положения, или уведомлений, указанных в </w:t>
      </w:r>
      <w:hyperlink w:anchor="dst100153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абзаце пятом подпункта "б"</w:t>
        </w:r>
      </w:hyperlink>
      <w:r>
        <w:rPr>
          <w:color w:val="000000"/>
          <w:sz w:val="30"/>
          <w:szCs w:val="30"/>
          <w:shd w:val="clear" w:color="auto" w:fill="FFFFFF"/>
        </w:rPr>
        <w:t> и </w:t>
      </w:r>
      <w:hyperlink w:anchor="dst100146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подпунктах "</w:t>
        </w:r>
        <w:proofErr w:type="spellStart"/>
        <w:r>
          <w:rPr>
            <w:rStyle w:val="a5"/>
            <w:color w:val="1A0DAB"/>
            <w:sz w:val="30"/>
            <w:szCs w:val="30"/>
            <w:shd w:val="clear" w:color="auto" w:fill="FFFFFF"/>
          </w:rPr>
          <w:t>д</w:t>
        </w:r>
        <w:proofErr w:type="spellEnd"/>
        <w:r>
          <w:rPr>
            <w:rStyle w:val="a5"/>
            <w:color w:val="1A0DAB"/>
            <w:sz w:val="30"/>
            <w:szCs w:val="30"/>
            <w:shd w:val="clear" w:color="auto" w:fill="FFFFFF"/>
          </w:rPr>
          <w:t>"</w:t>
        </w:r>
      </w:hyperlink>
      <w:r>
        <w:rPr>
          <w:color w:val="000000"/>
          <w:sz w:val="30"/>
          <w:szCs w:val="30"/>
          <w:shd w:val="clear" w:color="auto" w:fill="FFFFFF"/>
        </w:rPr>
        <w:t> и </w:t>
      </w:r>
      <w:hyperlink w:anchor="dst100178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"е" пункта 1</w:t>
        </w:r>
      </w:hyperlink>
      <w:r>
        <w:rPr>
          <w:color w:val="000000"/>
          <w:sz w:val="22"/>
          <w:szCs w:val="22"/>
        </w:rPr>
        <w:t>4</w:t>
      </w:r>
      <w:r>
        <w:rPr>
          <w:color w:val="000000"/>
          <w:sz w:val="30"/>
          <w:szCs w:val="30"/>
          <w:shd w:val="clear" w:color="auto" w:fill="FFFFFF"/>
        </w:rPr>
        <w:t xml:space="preserve"> настоящего Положения, должностные лица, исполняющие кадровую работу администрации имеют право проводить собеседование с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муниципальнымным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служащим, представившим обращение или уведомление, получать от него письменные пояснения, а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 глава администрации может направлять в установленном порядке запросы в </w:t>
      </w:r>
      <w:r>
        <w:rPr>
          <w:color w:val="000000"/>
          <w:sz w:val="30"/>
          <w:szCs w:val="30"/>
          <w:shd w:val="clear" w:color="auto" w:fill="FFFFFF"/>
        </w:rPr>
        <w:lastRenderedPageBreak/>
        <w:t>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14.6. Мотивированные заключения, предусмотренные </w:t>
      </w:r>
      <w:hyperlink w:anchor="dst100154" w:history="1">
        <w:r>
          <w:rPr>
            <w:rStyle w:val="a5"/>
            <w:color w:val="1A0DAB"/>
            <w:sz w:val="30"/>
            <w:szCs w:val="30"/>
          </w:rPr>
          <w:t>пунктами 15.1</w:t>
        </w:r>
      </w:hyperlink>
      <w:r>
        <w:rPr>
          <w:color w:val="000000"/>
          <w:sz w:val="30"/>
          <w:szCs w:val="30"/>
        </w:rPr>
        <w:t>, </w:t>
      </w:r>
      <w:hyperlink w:anchor="dst100155" w:history="1">
        <w:r>
          <w:rPr>
            <w:rStyle w:val="a5"/>
            <w:color w:val="1A0DAB"/>
            <w:sz w:val="30"/>
            <w:szCs w:val="30"/>
          </w:rPr>
          <w:t>15.3</w:t>
        </w:r>
      </w:hyperlink>
      <w:r>
        <w:rPr>
          <w:color w:val="000000"/>
          <w:sz w:val="30"/>
          <w:szCs w:val="30"/>
        </w:rPr>
        <w:t> и </w:t>
      </w:r>
      <w:hyperlink w:anchor="dst100156" w:history="1">
        <w:r>
          <w:rPr>
            <w:rStyle w:val="a5"/>
            <w:color w:val="1A0DAB"/>
            <w:sz w:val="30"/>
            <w:szCs w:val="30"/>
          </w:rPr>
          <w:t>15.4</w:t>
        </w:r>
      </w:hyperlink>
      <w:r>
        <w:rPr>
          <w:color w:val="000000"/>
          <w:sz w:val="30"/>
          <w:szCs w:val="30"/>
        </w:rPr>
        <w:t> настоящего Положения, должны содержать: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а) информацию, изложенную в обращениях или уведомлениях, указанных в </w:t>
      </w:r>
      <w:hyperlink w:anchor="dst100085" w:history="1">
        <w:r>
          <w:rPr>
            <w:rStyle w:val="a5"/>
            <w:color w:val="1A0DAB"/>
            <w:sz w:val="30"/>
            <w:szCs w:val="30"/>
          </w:rPr>
          <w:t>абзацах втором</w:t>
        </w:r>
      </w:hyperlink>
      <w:r>
        <w:rPr>
          <w:color w:val="000000"/>
          <w:sz w:val="30"/>
          <w:szCs w:val="30"/>
        </w:rPr>
        <w:t> и </w:t>
      </w:r>
      <w:hyperlink w:anchor="dst100153" w:history="1">
        <w:r>
          <w:rPr>
            <w:rStyle w:val="a5"/>
            <w:color w:val="1A0DAB"/>
            <w:sz w:val="30"/>
            <w:szCs w:val="30"/>
          </w:rPr>
          <w:t>пятом подпункта "б"</w:t>
        </w:r>
      </w:hyperlink>
      <w:r>
        <w:rPr>
          <w:color w:val="000000"/>
          <w:sz w:val="30"/>
          <w:szCs w:val="30"/>
        </w:rPr>
        <w:t> и </w:t>
      </w:r>
      <w:hyperlink w:anchor="dst100146" w:history="1">
        <w:r>
          <w:rPr>
            <w:rStyle w:val="a5"/>
            <w:color w:val="1A0DAB"/>
            <w:sz w:val="30"/>
            <w:szCs w:val="30"/>
          </w:rPr>
          <w:t>подпунктах "</w:t>
        </w:r>
        <w:proofErr w:type="spellStart"/>
        <w:r>
          <w:rPr>
            <w:rStyle w:val="a5"/>
            <w:color w:val="1A0DAB"/>
            <w:sz w:val="30"/>
            <w:szCs w:val="30"/>
          </w:rPr>
          <w:t>д</w:t>
        </w:r>
        <w:proofErr w:type="spellEnd"/>
        <w:r>
          <w:rPr>
            <w:rStyle w:val="a5"/>
            <w:color w:val="1A0DAB"/>
            <w:sz w:val="30"/>
            <w:szCs w:val="30"/>
          </w:rPr>
          <w:t>"</w:t>
        </w:r>
      </w:hyperlink>
      <w:r>
        <w:rPr>
          <w:color w:val="000000"/>
          <w:sz w:val="30"/>
          <w:szCs w:val="30"/>
        </w:rPr>
        <w:t> и </w:t>
      </w:r>
      <w:hyperlink w:anchor="dst100178" w:history="1">
        <w:r>
          <w:rPr>
            <w:rStyle w:val="a5"/>
            <w:color w:val="1A0DAB"/>
            <w:sz w:val="30"/>
            <w:szCs w:val="30"/>
          </w:rPr>
          <w:t>"е" пункта 1</w:t>
        </w:r>
      </w:hyperlink>
      <w:r>
        <w:rPr>
          <w:color w:val="000000"/>
          <w:sz w:val="30"/>
          <w:szCs w:val="30"/>
        </w:rPr>
        <w:t>4 настоящего Положения;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proofErr w:type="gramStart"/>
      <w:r>
        <w:rPr>
          <w:color w:val="000000"/>
          <w:sz w:val="30"/>
          <w:szCs w:val="30"/>
        </w:rPr>
        <w:t>в) мотивированный вывод по результатам предварительного рассмотрения обращений и уведомлений, указанных в </w:t>
      </w:r>
      <w:hyperlink w:anchor="dst100085" w:history="1">
        <w:r>
          <w:rPr>
            <w:rStyle w:val="a5"/>
            <w:color w:val="1A0DAB"/>
            <w:sz w:val="30"/>
            <w:szCs w:val="30"/>
          </w:rPr>
          <w:t>абзацах втором</w:t>
        </w:r>
      </w:hyperlink>
      <w:r>
        <w:rPr>
          <w:color w:val="000000"/>
          <w:sz w:val="30"/>
          <w:szCs w:val="30"/>
        </w:rPr>
        <w:t> и </w:t>
      </w:r>
      <w:hyperlink w:anchor="dst100153" w:history="1">
        <w:r>
          <w:rPr>
            <w:rStyle w:val="a5"/>
            <w:color w:val="1A0DAB"/>
            <w:sz w:val="30"/>
            <w:szCs w:val="30"/>
          </w:rPr>
          <w:t>пятом подпункта "б"</w:t>
        </w:r>
      </w:hyperlink>
      <w:r>
        <w:rPr>
          <w:color w:val="000000"/>
          <w:sz w:val="30"/>
          <w:szCs w:val="30"/>
        </w:rPr>
        <w:t>, </w:t>
      </w:r>
      <w:hyperlink w:anchor="dst100146" w:history="1">
        <w:r>
          <w:rPr>
            <w:rStyle w:val="a5"/>
            <w:color w:val="1A0DAB"/>
            <w:sz w:val="30"/>
            <w:szCs w:val="30"/>
          </w:rPr>
          <w:t>подпунктах "</w:t>
        </w:r>
        <w:proofErr w:type="spellStart"/>
        <w:r>
          <w:rPr>
            <w:rStyle w:val="a5"/>
            <w:color w:val="1A0DAB"/>
            <w:sz w:val="30"/>
            <w:szCs w:val="30"/>
          </w:rPr>
          <w:t>д</w:t>
        </w:r>
        <w:proofErr w:type="spellEnd"/>
        <w:r>
          <w:rPr>
            <w:rStyle w:val="a5"/>
            <w:color w:val="1A0DAB"/>
            <w:sz w:val="30"/>
            <w:szCs w:val="30"/>
          </w:rPr>
          <w:t>"</w:t>
        </w:r>
      </w:hyperlink>
      <w:r>
        <w:rPr>
          <w:color w:val="000000"/>
          <w:sz w:val="30"/>
          <w:szCs w:val="30"/>
        </w:rPr>
        <w:t> и </w:t>
      </w:r>
      <w:hyperlink w:anchor="dst100178" w:history="1">
        <w:r>
          <w:rPr>
            <w:rStyle w:val="a5"/>
            <w:color w:val="1A0DAB"/>
            <w:sz w:val="30"/>
            <w:szCs w:val="30"/>
          </w:rPr>
          <w:t>"е" пункта 1</w:t>
        </w:r>
      </w:hyperlink>
      <w:r>
        <w:rPr>
          <w:color w:val="000000"/>
          <w:sz w:val="30"/>
          <w:szCs w:val="30"/>
        </w:rPr>
        <w:t>4 настоящего Положения, а также рекомендации для принятия одного из решений в соответствии с </w:t>
      </w:r>
      <w:hyperlink w:anchor="dst100102" w:history="1">
        <w:r>
          <w:rPr>
            <w:rStyle w:val="a5"/>
            <w:color w:val="1A0DAB"/>
            <w:sz w:val="30"/>
            <w:szCs w:val="30"/>
          </w:rPr>
          <w:t>пунктами 2</w:t>
        </w:r>
      </w:hyperlink>
      <w:r>
        <w:rPr>
          <w:color w:val="000000"/>
          <w:sz w:val="30"/>
          <w:szCs w:val="30"/>
        </w:rPr>
        <w:t>2, </w:t>
      </w:r>
      <w:hyperlink w:anchor="dst100164" w:history="1">
        <w:r>
          <w:rPr>
            <w:rStyle w:val="a5"/>
            <w:color w:val="1A0DAB"/>
            <w:sz w:val="30"/>
            <w:szCs w:val="30"/>
          </w:rPr>
          <w:t>23(3)</w:t>
        </w:r>
      </w:hyperlink>
      <w:r>
        <w:rPr>
          <w:color w:val="000000"/>
          <w:sz w:val="30"/>
          <w:szCs w:val="30"/>
        </w:rPr>
        <w:t>, </w:t>
      </w:r>
      <w:hyperlink w:anchor="dst100186" w:history="1">
        <w:r>
          <w:rPr>
            <w:rStyle w:val="a5"/>
            <w:color w:val="1A0DAB"/>
            <w:sz w:val="30"/>
            <w:szCs w:val="30"/>
          </w:rPr>
          <w:t>23(4)</w:t>
        </w:r>
      </w:hyperlink>
      <w:r>
        <w:rPr>
          <w:color w:val="000000"/>
          <w:sz w:val="30"/>
          <w:szCs w:val="30"/>
        </w:rPr>
        <w:t>, </w:t>
      </w:r>
      <w:hyperlink w:anchor="dst100152" w:history="1">
        <w:r>
          <w:rPr>
            <w:rStyle w:val="a5"/>
            <w:color w:val="1A0DAB"/>
            <w:sz w:val="30"/>
            <w:szCs w:val="30"/>
          </w:rPr>
          <w:t>24(1)</w:t>
        </w:r>
      </w:hyperlink>
      <w:r>
        <w:rPr>
          <w:color w:val="000000"/>
          <w:sz w:val="30"/>
          <w:szCs w:val="30"/>
        </w:rPr>
        <w:t> настоящего Положения или иного решения.</w:t>
      </w:r>
      <w:proofErr w:type="gramEnd"/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15. Председатель комиссии при поступлении к нему в порядке, предусмотренном нормативным правовым актом  информации, информации, содержащей основания для проведения заседания комиссии: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w:anchor="dst6" w:history="1">
        <w:r>
          <w:rPr>
            <w:rStyle w:val="a5"/>
            <w:color w:val="1A0DAB"/>
            <w:sz w:val="28"/>
            <w:szCs w:val="28"/>
          </w:rPr>
          <w:t>пунктами 16.1</w:t>
        </w:r>
      </w:hyperlink>
      <w:r>
        <w:rPr>
          <w:color w:val="000000"/>
          <w:sz w:val="28"/>
          <w:szCs w:val="28"/>
        </w:rPr>
        <w:t> и </w:t>
      </w:r>
      <w:hyperlink w:anchor="dst7" w:history="1">
        <w:r>
          <w:rPr>
            <w:rStyle w:val="a5"/>
            <w:color w:val="1A0DAB"/>
            <w:sz w:val="28"/>
            <w:szCs w:val="28"/>
          </w:rPr>
          <w:t>16.2</w:t>
        </w:r>
      </w:hyperlink>
      <w:r>
        <w:rPr>
          <w:color w:val="000000"/>
          <w:sz w:val="28"/>
          <w:szCs w:val="28"/>
        </w:rPr>
        <w:t> настоящего Положения;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исполняющему кадровую работу администрации, ответственному за работу по профилактике коррупционных и иных правонарушений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и с результатами ее проверки;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lastRenderedPageBreak/>
        <w:t>в) рассматривает ходатайства о приглашении на заседание комиссии лиц, указанных в </w:t>
      </w:r>
      <w:hyperlink w:anchor="dst100077" w:history="1">
        <w:r>
          <w:rPr>
            <w:rStyle w:val="a5"/>
            <w:color w:val="1A0DAB"/>
            <w:sz w:val="30"/>
            <w:szCs w:val="30"/>
          </w:rPr>
          <w:t>подпункте "б" пункта 1</w:t>
        </w:r>
      </w:hyperlink>
      <w:r>
        <w:rPr>
          <w:color w:val="000000"/>
          <w:sz w:val="30"/>
          <w:szCs w:val="30"/>
        </w:rPr>
        <w:t>1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 15.1. Заседание комиссии по рассмотрению заявлений, указанных в </w:t>
      </w:r>
      <w:hyperlink w:anchor="dst100086" w:history="1">
        <w:r>
          <w:rPr>
            <w:rStyle w:val="a5"/>
            <w:color w:val="1A0DAB"/>
            <w:sz w:val="28"/>
            <w:szCs w:val="28"/>
          </w:rPr>
          <w:t>абзацах третьем</w:t>
        </w:r>
      </w:hyperlink>
      <w:r>
        <w:rPr>
          <w:color w:val="000000"/>
          <w:sz w:val="28"/>
          <w:szCs w:val="28"/>
        </w:rPr>
        <w:t> и </w:t>
      </w:r>
      <w:hyperlink w:anchor="dst100145" w:history="1">
        <w:r>
          <w:rPr>
            <w:rStyle w:val="a5"/>
            <w:color w:val="1A0DAB"/>
            <w:sz w:val="28"/>
            <w:szCs w:val="28"/>
          </w:rPr>
          <w:t>четвертом подпункта "б" пункта 1</w:t>
        </w:r>
      </w:hyperlink>
      <w:r>
        <w:rPr>
          <w:color w:val="000000"/>
          <w:sz w:val="28"/>
          <w:szCs w:val="28"/>
        </w:rPr>
        <w:t>4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    </w:t>
      </w:r>
      <w:proofErr w:type="gramStart"/>
      <w:r>
        <w:rPr>
          <w:color w:val="000000"/>
          <w:sz w:val="28"/>
          <w:szCs w:val="28"/>
        </w:rPr>
        <w:t>15.2.. Уведомления, указанные в </w:t>
      </w:r>
      <w:hyperlink w:anchor="dst100146" w:history="1">
        <w:r>
          <w:rPr>
            <w:rStyle w:val="a5"/>
            <w:color w:val="1A0DAB"/>
            <w:sz w:val="28"/>
            <w:szCs w:val="28"/>
          </w:rPr>
          <w:t>подпунктах "</w:t>
        </w:r>
        <w:proofErr w:type="spellStart"/>
        <w:r>
          <w:rPr>
            <w:rStyle w:val="a5"/>
            <w:color w:val="1A0DAB"/>
            <w:sz w:val="28"/>
            <w:szCs w:val="28"/>
          </w:rPr>
          <w:t>д</w:t>
        </w:r>
        <w:proofErr w:type="spellEnd"/>
        <w:r>
          <w:rPr>
            <w:rStyle w:val="a5"/>
            <w:color w:val="1A0DAB"/>
            <w:sz w:val="28"/>
            <w:szCs w:val="28"/>
          </w:rPr>
          <w:t>"</w:t>
        </w:r>
      </w:hyperlink>
      <w:r>
        <w:rPr>
          <w:color w:val="000000"/>
          <w:sz w:val="28"/>
          <w:szCs w:val="28"/>
        </w:rPr>
        <w:t> и </w:t>
      </w:r>
      <w:hyperlink w:anchor="dst100178" w:history="1">
        <w:r>
          <w:rPr>
            <w:rStyle w:val="a5"/>
            <w:color w:val="1A0DAB"/>
            <w:sz w:val="28"/>
            <w:szCs w:val="28"/>
          </w:rPr>
          <w:t>"е" пункта 1</w:t>
        </w:r>
      </w:hyperlink>
      <w:r>
        <w:rPr>
          <w:color w:val="000000"/>
          <w:sz w:val="28"/>
          <w:szCs w:val="28"/>
        </w:rPr>
        <w:t>4 настоящего Положения, как правило, рассматриваются на очередном (плановом) заседании комиссии.</w:t>
      </w:r>
      <w:proofErr w:type="gramEnd"/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16.</w:t>
      </w:r>
      <w:r>
        <w:rPr>
          <w:color w:val="000000"/>
          <w:sz w:val="30"/>
          <w:szCs w:val="30"/>
        </w:rPr>
        <w:t> 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w:anchor="dst100084" w:history="1">
        <w:r>
          <w:rPr>
            <w:rStyle w:val="a5"/>
            <w:color w:val="1A0DAB"/>
            <w:sz w:val="30"/>
            <w:szCs w:val="30"/>
          </w:rPr>
          <w:t>подпунктами "б"</w:t>
        </w:r>
      </w:hyperlink>
      <w:r>
        <w:rPr>
          <w:color w:val="000000"/>
          <w:sz w:val="30"/>
          <w:szCs w:val="30"/>
        </w:rPr>
        <w:t> и </w:t>
      </w:r>
      <w:hyperlink w:anchor="dst100178" w:history="1">
        <w:r>
          <w:rPr>
            <w:rStyle w:val="a5"/>
            <w:color w:val="1A0DAB"/>
            <w:sz w:val="30"/>
            <w:szCs w:val="30"/>
          </w:rPr>
          <w:t>"е" пункта 1</w:t>
        </w:r>
      </w:hyperlink>
      <w:r>
        <w:rPr>
          <w:color w:val="000000"/>
          <w:sz w:val="30"/>
          <w:szCs w:val="30"/>
        </w:rPr>
        <w:t>4 настоящего Положения.</w:t>
      </w:r>
    </w:p>
    <w:p w:rsidR="00395E37" w:rsidRDefault="00395E37" w:rsidP="00395E3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     16.1. Заседания комиссии могут проводиться в отсутствие государственного служащего или гражданина в случае: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а) если в обращении, заявлении или уведомлении, предусмотренных </w:t>
      </w:r>
      <w:hyperlink w:anchor="dst100084" w:history="1">
        <w:r>
          <w:rPr>
            <w:rStyle w:val="a5"/>
            <w:color w:val="1A0DAB"/>
            <w:sz w:val="30"/>
            <w:szCs w:val="30"/>
          </w:rPr>
          <w:t>подпунктами "б"</w:t>
        </w:r>
      </w:hyperlink>
      <w:r>
        <w:rPr>
          <w:color w:val="000000"/>
          <w:sz w:val="30"/>
          <w:szCs w:val="30"/>
        </w:rPr>
        <w:t> и </w:t>
      </w:r>
      <w:hyperlink w:anchor="dst100178" w:history="1">
        <w:r>
          <w:rPr>
            <w:rStyle w:val="a5"/>
            <w:color w:val="1A0DAB"/>
            <w:sz w:val="30"/>
            <w:szCs w:val="30"/>
          </w:rPr>
          <w:t>"е" пункта 1</w:t>
        </w:r>
      </w:hyperlink>
      <w:r>
        <w:rPr>
          <w:color w:val="000000"/>
          <w:sz w:val="30"/>
          <w:szCs w:val="30"/>
        </w:rPr>
        <w:t>4 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5E37" w:rsidRDefault="00395E37" w:rsidP="00395E37">
      <w:pPr>
        <w:pStyle w:val="a3"/>
        <w:tabs>
          <w:tab w:val="left" w:pos="709"/>
          <w:tab w:val="left" w:pos="993"/>
        </w:tabs>
        <w:spacing w:before="0" w:beforeAutospacing="0" w:after="0" w:afterAutospacing="0" w:line="100" w:lineRule="atLeast"/>
        <w:ind w:firstLine="709"/>
        <w:jc w:val="both"/>
      </w:pPr>
      <w:r>
        <w:rPr>
          <w:color w:val="000000"/>
          <w:sz w:val="28"/>
          <w:szCs w:val="28"/>
        </w:rPr>
        <w:t>17.</w:t>
      </w:r>
      <w:r>
        <w:rPr>
          <w:color w:val="000000"/>
          <w:sz w:val="30"/>
          <w:szCs w:val="30"/>
          <w:shd w:val="clear" w:color="auto" w:fill="FFFFFF"/>
        </w:rPr>
        <w:t xml:space="preserve">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5E37" w:rsidRDefault="00395E37" w:rsidP="00395E37">
      <w:pPr>
        <w:pStyle w:val="a3"/>
        <w:tabs>
          <w:tab w:val="left" w:pos="709"/>
          <w:tab w:val="left" w:pos="993"/>
        </w:tabs>
        <w:spacing w:before="0" w:beforeAutospacing="0" w:after="0" w:afterAutospacing="0" w:line="10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18. </w:t>
      </w:r>
      <w:r>
        <w:rPr>
          <w:color w:val="000000"/>
          <w:sz w:val="30"/>
          <w:szCs w:val="30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         19. По итогам рассмотрения вопроса, указанного в </w:t>
      </w:r>
      <w:hyperlink w:anchor="dst100082" w:history="1">
        <w:r>
          <w:rPr>
            <w:rStyle w:val="a5"/>
            <w:color w:val="1A0DAB"/>
            <w:sz w:val="28"/>
            <w:szCs w:val="28"/>
          </w:rPr>
          <w:t>абзаце втором подпункта "а" пункта 1</w:t>
        </w:r>
      </w:hyperlink>
      <w:r>
        <w:rPr>
          <w:color w:val="000000"/>
          <w:sz w:val="28"/>
          <w:szCs w:val="28"/>
        </w:rPr>
        <w:t>4 настоящего Положения, комиссия принимает одно из следующих решений: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proofErr w:type="gramStart"/>
      <w:r>
        <w:rPr>
          <w:color w:val="000000"/>
          <w:sz w:val="28"/>
          <w:szCs w:val="28"/>
        </w:rPr>
        <w:t>а) установить, что сведения, представленные государственным служащим в соответствии с </w:t>
      </w:r>
      <w:hyperlink w:anchor="dst100037" w:history="1">
        <w:r>
          <w:rPr>
            <w:rStyle w:val="a5"/>
            <w:color w:val="1A0DAB"/>
            <w:sz w:val="28"/>
            <w:szCs w:val="28"/>
          </w:rPr>
          <w:t>подпунктом "а" пункта 1</w:t>
        </w:r>
      </w:hyperlink>
      <w:r>
        <w:rPr>
          <w:color w:val="000000"/>
          <w:sz w:val="28"/>
          <w:szCs w:val="28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395E37" w:rsidRDefault="00395E37" w:rsidP="00395E37">
      <w:pPr>
        <w:pStyle w:val="a3"/>
        <w:spacing w:before="0" w:beforeAutospacing="0" w:after="0" w:afterAutospacing="0"/>
        <w:jc w:val="both"/>
      </w:pPr>
      <w:proofErr w:type="gramStart"/>
      <w:r>
        <w:rPr>
          <w:color w:val="000000"/>
          <w:sz w:val="28"/>
          <w:szCs w:val="28"/>
        </w:rPr>
        <w:t>б) установить, что сведения, представленные государственным служащим в соответствии с </w:t>
      </w:r>
      <w:hyperlink w:anchor="dst100037" w:history="1">
        <w:r>
          <w:rPr>
            <w:rStyle w:val="a5"/>
            <w:color w:val="1A0DAB"/>
            <w:sz w:val="28"/>
            <w:szCs w:val="28"/>
          </w:rPr>
          <w:t>подпунктом "а" пункта 1</w:t>
        </w:r>
      </w:hyperlink>
      <w:r>
        <w:rPr>
          <w:color w:val="000000"/>
          <w:sz w:val="28"/>
          <w:szCs w:val="28"/>
        </w:rPr>
        <w:t> Положения, названного в </w:t>
      </w:r>
      <w:hyperlink w:anchor="dst100097" w:history="1">
        <w:r>
          <w:rPr>
            <w:rStyle w:val="a5"/>
            <w:color w:val="1A0DAB"/>
            <w:sz w:val="28"/>
            <w:szCs w:val="28"/>
          </w:rPr>
          <w:t>подпункте "а" настоящего пункта</w:t>
        </w:r>
      </w:hyperlink>
      <w:r>
        <w:rPr>
          <w:color w:val="000000"/>
          <w:sz w:val="28"/>
          <w:szCs w:val="28"/>
        </w:rPr>
        <w:t>, являются недостоверными и (или) неполными.</w:t>
      </w:r>
      <w:proofErr w:type="gramEnd"/>
      <w:r>
        <w:rPr>
          <w:color w:val="000000"/>
          <w:sz w:val="28"/>
          <w:szCs w:val="28"/>
        </w:rPr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</w:pPr>
      <w:r>
        <w:rPr>
          <w:color w:val="000000"/>
          <w:sz w:val="28"/>
          <w:szCs w:val="28"/>
        </w:rPr>
        <w:t>20</w:t>
      </w:r>
      <w:r>
        <w:rPr>
          <w:color w:val="000000"/>
          <w:sz w:val="30"/>
          <w:szCs w:val="30"/>
        </w:rPr>
        <w:t>. По итогам рассмотрения вопроса, указанного в </w:t>
      </w:r>
      <w:hyperlink w:anchor="dst100083" w:history="1">
        <w:r>
          <w:rPr>
            <w:rStyle w:val="a5"/>
            <w:color w:val="1A0DAB"/>
            <w:sz w:val="30"/>
            <w:szCs w:val="30"/>
          </w:rPr>
          <w:t>абзаце третьем подпункта "а" пункта 1</w:t>
        </w:r>
      </w:hyperlink>
      <w:r>
        <w:rPr>
          <w:color w:val="000000"/>
          <w:sz w:val="30"/>
          <w:szCs w:val="30"/>
        </w:rPr>
        <w:t>4 настоящего Положения, комиссия принимает одно из следующих решений: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</w:pPr>
      <w:r>
        <w:rPr>
          <w:color w:val="000000"/>
          <w:sz w:val="30"/>
          <w:szCs w:val="30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 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</w:t>
      </w:r>
      <w:r>
        <w:rPr>
          <w:color w:val="000000"/>
        </w:rPr>
        <w:t>.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21. По итогам рассмотрения вопроса, указанного в </w:t>
      </w:r>
      <w:hyperlink w:anchor="dst100085" w:history="1">
        <w:r>
          <w:rPr>
            <w:rStyle w:val="a5"/>
            <w:color w:val="1A0DAB"/>
            <w:sz w:val="30"/>
            <w:szCs w:val="30"/>
          </w:rPr>
          <w:t>абзаце втором подпункта "б" пункта 1</w:t>
        </w:r>
      </w:hyperlink>
      <w:r>
        <w:rPr>
          <w:color w:val="000000"/>
          <w:sz w:val="30"/>
          <w:szCs w:val="30"/>
        </w:rPr>
        <w:t>4 настоящего Положения, комиссия принимает одно из следующих решений: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</w:t>
      </w:r>
      <w:r>
        <w:rPr>
          <w:color w:val="000000"/>
          <w:sz w:val="28"/>
          <w:szCs w:val="28"/>
        </w:rPr>
        <w:lastRenderedPageBreak/>
        <w:t>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</w:pPr>
      <w:r>
        <w:rPr>
          <w:color w:val="000000"/>
          <w:sz w:val="28"/>
          <w:szCs w:val="28"/>
        </w:rPr>
        <w:t>22.</w:t>
      </w:r>
      <w:r>
        <w:rPr>
          <w:color w:val="000000"/>
          <w:sz w:val="30"/>
          <w:szCs w:val="30"/>
        </w:rPr>
        <w:t xml:space="preserve"> По итогам рассмотрения вопроса, указанного в </w:t>
      </w:r>
      <w:hyperlink w:anchor="dst100086" w:history="1">
        <w:r>
          <w:rPr>
            <w:rStyle w:val="a5"/>
            <w:color w:val="1A0DAB"/>
            <w:sz w:val="30"/>
            <w:szCs w:val="30"/>
          </w:rPr>
          <w:t>абзаце третьем подпункта "б" пункта 1</w:t>
        </w:r>
      </w:hyperlink>
      <w:r>
        <w:rPr>
          <w:color w:val="000000"/>
          <w:sz w:val="30"/>
          <w:szCs w:val="30"/>
        </w:rPr>
        <w:t>4 настоящего Положения, комиссия принимает одно из следующих решений: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22.1. По итогам рассмотрения вопроса, указанного в </w:t>
      </w:r>
      <w:hyperlink w:anchor="dst100138" w:history="1">
        <w:r>
          <w:rPr>
            <w:rStyle w:val="a5"/>
            <w:color w:val="1A0DAB"/>
            <w:sz w:val="30"/>
            <w:szCs w:val="30"/>
          </w:rPr>
          <w:t>подпункте "г" пункта 1</w:t>
        </w:r>
      </w:hyperlink>
      <w:r>
        <w:rPr>
          <w:color w:val="000000"/>
          <w:sz w:val="30"/>
          <w:szCs w:val="30"/>
        </w:rPr>
        <w:t>4 настоящего Положения, комиссия принимает одно из следующих решений: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а) признать, что сведения, представленные муниципальным служащим в соответствии с </w:t>
      </w:r>
      <w:hyperlink w:anchor="dst100028" w:history="1">
        <w:r>
          <w:rPr>
            <w:rStyle w:val="a5"/>
            <w:color w:val="1A0DAB"/>
            <w:sz w:val="30"/>
            <w:szCs w:val="30"/>
          </w:rPr>
          <w:t>частью 1 статьи 3</w:t>
        </w:r>
      </w:hyperlink>
      <w:r>
        <w:rPr>
          <w:color w:val="000000"/>
          <w:sz w:val="30"/>
          <w:szCs w:val="30"/>
        </w:rPr>
        <w:t xml:space="preserve"> Федерального закона "О </w:t>
      </w:r>
      <w:proofErr w:type="gramStart"/>
      <w:r>
        <w:rPr>
          <w:color w:val="000000"/>
          <w:sz w:val="30"/>
          <w:szCs w:val="30"/>
        </w:rPr>
        <w:t>контроле за</w:t>
      </w:r>
      <w:proofErr w:type="gramEnd"/>
      <w:r>
        <w:rPr>
          <w:color w:val="000000"/>
          <w:sz w:val="30"/>
          <w:szCs w:val="30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б) признать, что сведения, представленные муниципальным служащим в соответствии с </w:t>
      </w:r>
      <w:hyperlink w:anchor="dst100028" w:history="1">
        <w:r>
          <w:rPr>
            <w:rStyle w:val="a5"/>
            <w:color w:val="1A0DAB"/>
            <w:sz w:val="30"/>
            <w:szCs w:val="30"/>
          </w:rPr>
          <w:t>частью 1 статьи 3</w:t>
        </w:r>
      </w:hyperlink>
      <w:r>
        <w:rPr>
          <w:color w:val="000000"/>
          <w:sz w:val="30"/>
          <w:szCs w:val="30"/>
        </w:rPr>
        <w:t xml:space="preserve"> Федерального закона "О </w:t>
      </w:r>
      <w:proofErr w:type="gramStart"/>
      <w:r>
        <w:rPr>
          <w:color w:val="000000"/>
          <w:sz w:val="30"/>
          <w:szCs w:val="30"/>
        </w:rPr>
        <w:t>контроле за</w:t>
      </w:r>
      <w:proofErr w:type="gramEnd"/>
      <w:r>
        <w:rPr>
          <w:color w:val="000000"/>
          <w:sz w:val="30"/>
          <w:szCs w:val="30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 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color w:val="000000"/>
          <w:sz w:val="30"/>
          <w:szCs w:val="30"/>
        </w:rPr>
        <w:t>контроля за</w:t>
      </w:r>
      <w:proofErr w:type="gramEnd"/>
      <w:r>
        <w:rPr>
          <w:color w:val="000000"/>
          <w:sz w:val="30"/>
          <w:szCs w:val="30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       22.2. По итогам рассмотрения вопроса, указанного в </w:t>
      </w:r>
      <w:hyperlink w:anchor="dst100145" w:history="1">
        <w:r>
          <w:rPr>
            <w:rStyle w:val="a5"/>
            <w:color w:val="1A0DAB"/>
            <w:sz w:val="28"/>
            <w:szCs w:val="28"/>
          </w:rPr>
          <w:t>абзаце четвертом подпункта "б" пункта 1</w:t>
        </w:r>
      </w:hyperlink>
      <w:r>
        <w:rPr>
          <w:color w:val="000000"/>
          <w:sz w:val="28"/>
          <w:szCs w:val="28"/>
        </w:rPr>
        <w:t>4 настоящего Положения, комиссия принимает одно из следующих решений: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а) признать, что обстоятельства, препятствующие выполнению требований Федерального </w:t>
      </w:r>
      <w:hyperlink r:id="rId9" w:tooltip="https://www.consultant.ru/document/cons_doc_LAW_451740/" w:history="1">
        <w:r>
          <w:rPr>
            <w:rStyle w:val="a5"/>
            <w:color w:val="1A0DAB"/>
            <w:sz w:val="30"/>
            <w:szCs w:val="30"/>
          </w:rPr>
          <w:t>закона</w:t>
        </w:r>
      </w:hyperlink>
      <w:r>
        <w:rPr>
          <w:color w:val="000000"/>
          <w:sz w:val="30"/>
          <w:szCs w:val="30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б) признать, что обстоятельства, препятствующие выполнению требований Федерального </w:t>
      </w:r>
      <w:hyperlink r:id="rId10" w:tooltip="https://www.consultant.ru/document/cons_doc_LAW_451740/" w:history="1">
        <w:r>
          <w:rPr>
            <w:rStyle w:val="a5"/>
            <w:color w:val="1A0DAB"/>
            <w:sz w:val="30"/>
            <w:szCs w:val="30"/>
          </w:rPr>
          <w:t>закона</w:t>
        </w:r>
      </w:hyperlink>
      <w:r>
        <w:rPr>
          <w:color w:val="000000"/>
          <w:sz w:val="30"/>
          <w:szCs w:val="30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395E37" w:rsidRDefault="00395E37" w:rsidP="00395E3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     22.3. По итогам рассмотрения вопроса, указанного в </w:t>
      </w:r>
      <w:hyperlink w:anchor="dst100153" w:history="1">
        <w:r>
          <w:rPr>
            <w:rStyle w:val="a5"/>
            <w:color w:val="1A0DAB"/>
            <w:sz w:val="28"/>
            <w:szCs w:val="28"/>
          </w:rPr>
          <w:t>абзаце пятом подпункта "б" пункта 1</w:t>
        </w:r>
      </w:hyperlink>
      <w:r>
        <w:rPr>
          <w:color w:val="000000"/>
          <w:sz w:val="28"/>
          <w:szCs w:val="28"/>
        </w:rPr>
        <w:t>4 настоящего Положения, комиссия принимает одно из следующих решений: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22.4. По итогам рассмотрения вопроса, указанного в </w:t>
      </w:r>
      <w:hyperlink w:anchor="dst100178" w:history="1">
        <w:r>
          <w:rPr>
            <w:rStyle w:val="a5"/>
            <w:color w:val="1A0DAB"/>
            <w:sz w:val="30"/>
            <w:szCs w:val="30"/>
          </w:rPr>
          <w:t>подпункте "е" пункта 1</w:t>
        </w:r>
      </w:hyperlink>
      <w:r>
        <w:rPr>
          <w:color w:val="000000"/>
          <w:sz w:val="30"/>
          <w:szCs w:val="30"/>
        </w:rPr>
        <w:t>4 настоящего Положения, комиссия принимает одно из следующих решений: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 xml:space="preserve">а) признать наличие причинно-следственной связи между возникновением не зависящих от муниципального служащего </w:t>
      </w:r>
      <w:r>
        <w:rPr>
          <w:color w:val="000000"/>
          <w:sz w:val="30"/>
          <w:szCs w:val="30"/>
        </w:rPr>
        <w:lastRenderedPageBreak/>
        <w:t>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 23. По итогам рассмотрения вопросов, указанных в </w:t>
      </w:r>
      <w:hyperlink w:anchor="dst100081" w:history="1">
        <w:r>
          <w:rPr>
            <w:rStyle w:val="a5"/>
            <w:color w:val="1A0DAB"/>
            <w:sz w:val="30"/>
            <w:szCs w:val="30"/>
          </w:rPr>
          <w:t>подпунктах "а"</w:t>
        </w:r>
      </w:hyperlink>
      <w:r>
        <w:rPr>
          <w:color w:val="000000"/>
          <w:sz w:val="30"/>
          <w:szCs w:val="30"/>
        </w:rPr>
        <w:t>, </w:t>
      </w:r>
      <w:hyperlink w:anchor="dst100084" w:history="1">
        <w:r>
          <w:rPr>
            <w:rStyle w:val="a5"/>
            <w:color w:val="1A0DAB"/>
            <w:sz w:val="30"/>
            <w:szCs w:val="30"/>
          </w:rPr>
          <w:t>"б"</w:t>
        </w:r>
      </w:hyperlink>
      <w:r>
        <w:rPr>
          <w:color w:val="000000"/>
          <w:sz w:val="30"/>
          <w:szCs w:val="30"/>
        </w:rPr>
        <w:t>, </w:t>
      </w:r>
      <w:hyperlink w:anchor="dst100138" w:history="1">
        <w:r>
          <w:rPr>
            <w:rStyle w:val="a5"/>
            <w:color w:val="1A0DAB"/>
            <w:sz w:val="30"/>
            <w:szCs w:val="30"/>
          </w:rPr>
          <w:t>"г"</w:t>
        </w:r>
      </w:hyperlink>
      <w:r>
        <w:rPr>
          <w:color w:val="000000"/>
          <w:sz w:val="30"/>
          <w:szCs w:val="30"/>
        </w:rPr>
        <w:t>, </w:t>
      </w:r>
      <w:hyperlink w:anchor="dst100146" w:history="1">
        <w:r>
          <w:rPr>
            <w:rStyle w:val="a5"/>
            <w:color w:val="1A0DAB"/>
            <w:sz w:val="30"/>
            <w:szCs w:val="30"/>
          </w:rPr>
          <w:t>"</w:t>
        </w:r>
        <w:proofErr w:type="spellStart"/>
        <w:r>
          <w:rPr>
            <w:rStyle w:val="a5"/>
            <w:color w:val="1A0DAB"/>
            <w:sz w:val="30"/>
            <w:szCs w:val="30"/>
          </w:rPr>
          <w:t>д</w:t>
        </w:r>
        <w:proofErr w:type="spellEnd"/>
        <w:r>
          <w:rPr>
            <w:rStyle w:val="a5"/>
            <w:color w:val="1A0DAB"/>
            <w:sz w:val="30"/>
            <w:szCs w:val="30"/>
          </w:rPr>
          <w:t>"</w:t>
        </w:r>
      </w:hyperlink>
      <w:r>
        <w:rPr>
          <w:color w:val="000000"/>
          <w:sz w:val="30"/>
          <w:szCs w:val="30"/>
        </w:rPr>
        <w:t> и </w:t>
      </w:r>
      <w:hyperlink w:anchor="dst100178" w:history="1">
        <w:r>
          <w:rPr>
            <w:rStyle w:val="a5"/>
            <w:color w:val="1A0DAB"/>
            <w:sz w:val="30"/>
            <w:szCs w:val="30"/>
          </w:rPr>
          <w:t>"е" пункта 1</w:t>
        </w:r>
      </w:hyperlink>
      <w:r>
        <w:rPr>
          <w:color w:val="000000"/>
          <w:sz w:val="30"/>
          <w:szCs w:val="30"/>
        </w:rPr>
        <w:t>4 настоящего Положения, и при наличии к тому оснований комиссия может принять иное решение, чем это предусмотрено </w:t>
      </w:r>
      <w:hyperlink w:anchor="dst100096" w:history="1">
        <w:r>
          <w:rPr>
            <w:rStyle w:val="a5"/>
            <w:color w:val="1A0DAB"/>
            <w:sz w:val="30"/>
            <w:szCs w:val="30"/>
          </w:rPr>
          <w:t>пунктами 2</w:t>
        </w:r>
      </w:hyperlink>
      <w:r>
        <w:rPr>
          <w:color w:val="000000"/>
          <w:sz w:val="30"/>
          <w:szCs w:val="30"/>
        </w:rPr>
        <w:t>0 - </w:t>
      </w:r>
      <w:hyperlink w:anchor="dst100186" w:history="1">
        <w:r>
          <w:rPr>
            <w:rStyle w:val="a5"/>
            <w:color w:val="1A0DAB"/>
            <w:sz w:val="30"/>
            <w:szCs w:val="30"/>
          </w:rPr>
          <w:t>23(4)</w:t>
        </w:r>
      </w:hyperlink>
      <w:r>
        <w:rPr>
          <w:color w:val="000000"/>
          <w:sz w:val="30"/>
          <w:szCs w:val="30"/>
        </w:rPr>
        <w:t> и </w:t>
      </w:r>
      <w:hyperlink w:anchor="dst100152" w:history="1">
        <w:r>
          <w:rPr>
            <w:rStyle w:val="a5"/>
            <w:color w:val="1A0DAB"/>
            <w:sz w:val="30"/>
            <w:szCs w:val="30"/>
          </w:rPr>
          <w:t>24(1)</w:t>
        </w:r>
      </w:hyperlink>
      <w:r>
        <w:rPr>
          <w:color w:val="000000"/>
          <w:sz w:val="30"/>
          <w:szCs w:val="30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 23.1. По итогам рассмотрения вопроса, указанного в </w:t>
      </w:r>
      <w:hyperlink w:anchor="dst1" w:history="1">
        <w:r>
          <w:rPr>
            <w:rStyle w:val="a5"/>
            <w:color w:val="1A0DAB"/>
            <w:sz w:val="28"/>
            <w:szCs w:val="28"/>
          </w:rPr>
          <w:t>подпункте "</w:t>
        </w:r>
        <w:proofErr w:type="spellStart"/>
        <w:r>
          <w:rPr>
            <w:rStyle w:val="a5"/>
            <w:color w:val="1A0DAB"/>
            <w:sz w:val="28"/>
            <w:szCs w:val="28"/>
          </w:rPr>
          <w:t>д</w:t>
        </w:r>
        <w:proofErr w:type="spellEnd"/>
        <w:r>
          <w:rPr>
            <w:rStyle w:val="a5"/>
            <w:color w:val="1A0DAB"/>
            <w:sz w:val="28"/>
            <w:szCs w:val="28"/>
          </w:rPr>
          <w:t>" пункта 1</w:t>
        </w:r>
      </w:hyperlink>
      <w:r>
        <w:rPr>
          <w:color w:val="000000"/>
          <w:sz w:val="28"/>
          <w:szCs w:val="28"/>
        </w:rPr>
        <w:t>4 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w:anchor="dst28" w:history="1">
        <w:r>
          <w:rPr>
            <w:rStyle w:val="a5"/>
            <w:color w:val="1A0DAB"/>
            <w:sz w:val="30"/>
            <w:szCs w:val="30"/>
          </w:rPr>
          <w:t>статьи 12</w:t>
        </w:r>
      </w:hyperlink>
      <w:r>
        <w:rPr>
          <w:color w:val="000000"/>
          <w:sz w:val="30"/>
          <w:szCs w:val="30"/>
        </w:rPr>
        <w:t> 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</w:p>
    <w:p w:rsidR="00395E37" w:rsidRDefault="00395E37" w:rsidP="00395E37">
      <w:pPr>
        <w:pStyle w:val="a3"/>
        <w:tabs>
          <w:tab w:val="left" w:pos="709"/>
          <w:tab w:val="left" w:pos="993"/>
        </w:tabs>
        <w:spacing w:before="0" w:beforeAutospacing="0" w:after="0" w:afterAutospacing="0" w:line="10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24. </w:t>
      </w:r>
      <w:r>
        <w:rPr>
          <w:color w:val="000000"/>
          <w:sz w:val="30"/>
          <w:szCs w:val="30"/>
        </w:rPr>
        <w:t>По итогам рассмотрения вопроса, предусмотренного </w:t>
      </w:r>
      <w:hyperlink w:anchor="dst100087" w:history="1">
        <w:r>
          <w:rPr>
            <w:rStyle w:val="a5"/>
            <w:color w:val="1A0DAB"/>
            <w:sz w:val="30"/>
            <w:szCs w:val="30"/>
          </w:rPr>
          <w:t>подпунктом "в" пункта 1</w:t>
        </w:r>
      </w:hyperlink>
      <w:r>
        <w:rPr>
          <w:color w:val="000000"/>
          <w:sz w:val="30"/>
          <w:szCs w:val="30"/>
        </w:rPr>
        <w:t>4  настоящего Положения, комиссия принимает соответствующее решение.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 25. Для исполнения решений комиссии могут быть подготовлены проекты нормативных правовых актов администрации, решений или поручений  главы администрации, которые в установленном порядке представляются на рассмотрение главы администрации.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         26. Решения комиссии по вопросам, указанным в </w:t>
      </w:r>
      <w:hyperlink w:anchor="dst100080" w:history="1">
        <w:r>
          <w:rPr>
            <w:rStyle w:val="a5"/>
            <w:color w:val="1A0DAB"/>
            <w:sz w:val="28"/>
            <w:szCs w:val="28"/>
          </w:rPr>
          <w:t>пункте 1</w:t>
        </w:r>
      </w:hyperlink>
      <w:r>
        <w:rPr>
          <w:color w:val="000000"/>
          <w:sz w:val="28"/>
          <w:szCs w:val="28"/>
        </w:rPr>
        <w:t>4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 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w:anchor="dst100085" w:history="1">
        <w:r>
          <w:rPr>
            <w:rStyle w:val="a5"/>
            <w:color w:val="1A0DAB"/>
            <w:sz w:val="28"/>
            <w:szCs w:val="28"/>
          </w:rPr>
          <w:t>абзаце втором подпункта "б" пункта 1</w:t>
        </w:r>
      </w:hyperlink>
      <w:r>
        <w:rPr>
          <w:color w:val="000000"/>
          <w:sz w:val="28"/>
          <w:szCs w:val="28"/>
        </w:rPr>
        <w:t>4 настоящего Положения, для  главы администрации  носят рекомендательный характер. Решение, принимаемое по итогам рассмотрения вопроса, указанного в </w:t>
      </w:r>
      <w:hyperlink w:anchor="dst100085" w:history="1">
        <w:r>
          <w:rPr>
            <w:rStyle w:val="a5"/>
            <w:color w:val="1A0DAB"/>
            <w:sz w:val="28"/>
            <w:szCs w:val="28"/>
          </w:rPr>
          <w:t>абзаце втором подпункта "б" пункта 1</w:t>
        </w:r>
      </w:hyperlink>
      <w:r>
        <w:rPr>
          <w:color w:val="000000"/>
          <w:sz w:val="28"/>
          <w:szCs w:val="28"/>
        </w:rPr>
        <w:t>4 настоящего Положения, носит обязательный характер.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</w:pPr>
      <w:r>
        <w:rPr>
          <w:color w:val="000000"/>
          <w:sz w:val="30"/>
          <w:szCs w:val="30"/>
        </w:rPr>
        <w:t>28. В протоколе заседания комиссии указываются: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в) предъявляемые к муниципальному служащему претензии, материалы, на которых они основываются;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г) содержание пояснений муниципального служащего и других лиц по существу предъявляемых претензий;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proofErr w:type="spellStart"/>
      <w:r>
        <w:rPr>
          <w:color w:val="000000"/>
          <w:sz w:val="30"/>
          <w:szCs w:val="30"/>
        </w:rPr>
        <w:t>д</w:t>
      </w:r>
      <w:proofErr w:type="spellEnd"/>
      <w:r>
        <w:rPr>
          <w:color w:val="000000"/>
          <w:sz w:val="30"/>
          <w:szCs w:val="30"/>
        </w:rPr>
        <w:t>) фамилии, имена, отчества выступивших на заседании лиц и краткое изложение их выступлений;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ж) другие сведения;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proofErr w:type="spellStart"/>
      <w:r>
        <w:rPr>
          <w:color w:val="000000"/>
          <w:sz w:val="30"/>
          <w:szCs w:val="30"/>
        </w:rPr>
        <w:t>з</w:t>
      </w:r>
      <w:proofErr w:type="spellEnd"/>
      <w:r>
        <w:rPr>
          <w:color w:val="000000"/>
          <w:sz w:val="30"/>
          <w:szCs w:val="30"/>
        </w:rPr>
        <w:t>) результаты голосования;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и) решение и обоснование его принятия.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       30. Копии протокола заседания комиссии в 7-дневный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  31. Глава администрации обязан рассмотреть протокол заседания комиссии и вправе учесть в пределах своей </w:t>
      </w:r>
      <w:proofErr w:type="gramStart"/>
      <w:r>
        <w:rPr>
          <w:color w:val="000000"/>
          <w:sz w:val="28"/>
          <w:szCs w:val="28"/>
        </w:rPr>
        <w:t>компетенции</w:t>
      </w:r>
      <w:proofErr w:type="gramEnd"/>
      <w:r>
        <w:rPr>
          <w:color w:val="000000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</w:t>
      </w:r>
      <w:r>
        <w:rPr>
          <w:color w:val="000000"/>
        </w:rPr>
        <w:t> </w:t>
      </w:r>
      <w:r>
        <w:rPr>
          <w:color w:val="000000"/>
          <w:sz w:val="28"/>
          <w:szCs w:val="28"/>
        </w:rPr>
        <w:t>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  оглашается на ближайшем заседании комиссии и принимается к сведению без обсуждения.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 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 33. </w:t>
      </w:r>
      <w:proofErr w:type="gramStart"/>
      <w:r>
        <w:rPr>
          <w:color w:val="000000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 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95E37" w:rsidRDefault="00395E37" w:rsidP="00395E3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 34.1. Выписка из решения комиссии, заверенная подписью секретаря комиссии и печатью  администрации, вручается гражданину, замещавшему должность муниципальной службы в администрации, в </w:t>
      </w:r>
      <w:proofErr w:type="gramStart"/>
      <w:r>
        <w:rPr>
          <w:color w:val="000000"/>
          <w:sz w:val="28"/>
          <w:szCs w:val="28"/>
        </w:rPr>
        <w:t>отношении</w:t>
      </w:r>
      <w:proofErr w:type="gramEnd"/>
      <w:r>
        <w:rPr>
          <w:color w:val="000000"/>
          <w:sz w:val="28"/>
          <w:szCs w:val="28"/>
        </w:rPr>
        <w:t xml:space="preserve"> которого рассматривался вопрос, указанный в </w:t>
      </w:r>
      <w:hyperlink w:anchor="dst100085" w:history="1">
        <w:r>
          <w:rPr>
            <w:rStyle w:val="a5"/>
            <w:color w:val="1A0DAB"/>
            <w:sz w:val="28"/>
            <w:szCs w:val="28"/>
          </w:rPr>
          <w:t>абзаце втором подпункта "б" пункта 1</w:t>
        </w:r>
      </w:hyperlink>
      <w:r>
        <w:rPr>
          <w:color w:val="000000"/>
          <w:sz w:val="28"/>
          <w:szCs w:val="28"/>
        </w:rPr>
        <w:t>4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95E37" w:rsidRDefault="00395E37" w:rsidP="00395E37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>
        <w:rPr>
          <w:color w:val="000000"/>
          <w:sz w:val="30"/>
          <w:szCs w:val="30"/>
        </w:rPr>
        <w:t xml:space="preserve">35. </w:t>
      </w:r>
      <w:proofErr w:type="gramStart"/>
      <w:r>
        <w:rPr>
          <w:color w:val="000000"/>
          <w:sz w:val="30"/>
          <w:szCs w:val="30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</w:t>
      </w:r>
      <w:r>
        <w:rPr>
          <w:color w:val="000000"/>
          <w:sz w:val="30"/>
          <w:szCs w:val="30"/>
        </w:rPr>
        <w:lastRenderedPageBreak/>
        <w:t>осуществляются  должностным лицом, исполняющим кадровую работу администрации, ответственным за работу  по профилактике коррупционных и иных правонарушений.</w:t>
      </w:r>
      <w:proofErr w:type="gramEnd"/>
    </w:p>
    <w:p w:rsidR="00395E37" w:rsidRDefault="00395E37" w:rsidP="00395E37">
      <w:pPr>
        <w:pStyle w:val="a3"/>
        <w:tabs>
          <w:tab w:val="left" w:pos="709"/>
          <w:tab w:val="left" w:pos="993"/>
        </w:tabs>
        <w:spacing w:before="0" w:beforeAutospacing="0" w:after="0" w:afterAutospacing="0" w:line="100" w:lineRule="atLeast"/>
        <w:ind w:firstLine="709"/>
        <w:jc w:val="both"/>
      </w:pPr>
      <w:r>
        <w:t> </w:t>
      </w:r>
    </w:p>
    <w:p w:rsidR="00364F73" w:rsidRDefault="001D1FC5" w:rsidP="00A6134F">
      <w:pPr>
        <w:jc w:val="both"/>
      </w:pPr>
    </w:p>
    <w:sectPr w:rsidR="00364F73" w:rsidSect="00FE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0957"/>
    <w:multiLevelType w:val="multilevel"/>
    <w:tmpl w:val="09045D2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1F14FB4"/>
    <w:multiLevelType w:val="multilevel"/>
    <w:tmpl w:val="DA72C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A9964E4"/>
    <w:multiLevelType w:val="multilevel"/>
    <w:tmpl w:val="89785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C421830"/>
    <w:multiLevelType w:val="multilevel"/>
    <w:tmpl w:val="23B8B6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EB17E20"/>
    <w:multiLevelType w:val="multilevel"/>
    <w:tmpl w:val="B47C9F0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E38FC"/>
    <w:multiLevelType w:val="multilevel"/>
    <w:tmpl w:val="D05AA8F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FF130F"/>
    <w:multiLevelType w:val="multilevel"/>
    <w:tmpl w:val="BC3A727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D41ABD"/>
    <w:multiLevelType w:val="multilevel"/>
    <w:tmpl w:val="D5D259B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2D599F"/>
    <w:multiLevelType w:val="multilevel"/>
    <w:tmpl w:val="04FC776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D33657"/>
    <w:multiLevelType w:val="multilevel"/>
    <w:tmpl w:val="EB0CCC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B95237"/>
    <w:multiLevelType w:val="multilevel"/>
    <w:tmpl w:val="A35A51D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716C7B"/>
    <w:multiLevelType w:val="multilevel"/>
    <w:tmpl w:val="EA16DE6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151874"/>
    <w:multiLevelType w:val="multilevel"/>
    <w:tmpl w:val="8F70382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D939D2"/>
    <w:multiLevelType w:val="multilevel"/>
    <w:tmpl w:val="1A1AD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68C2432"/>
    <w:multiLevelType w:val="multilevel"/>
    <w:tmpl w:val="9466A56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8D7187"/>
    <w:multiLevelType w:val="multilevel"/>
    <w:tmpl w:val="3864A8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AB4015"/>
    <w:multiLevelType w:val="multilevel"/>
    <w:tmpl w:val="5DE8FDA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6"/>
  </w:num>
  <w:num w:numId="5">
    <w:abstractNumId w:val="3"/>
  </w:num>
  <w:num w:numId="6">
    <w:abstractNumId w:val="0"/>
  </w:num>
  <w:num w:numId="7">
    <w:abstractNumId w:val="15"/>
  </w:num>
  <w:num w:numId="8">
    <w:abstractNumId w:val="9"/>
  </w:num>
  <w:num w:numId="9">
    <w:abstractNumId w:val="5"/>
  </w:num>
  <w:num w:numId="10">
    <w:abstractNumId w:val="7"/>
  </w:num>
  <w:num w:numId="11">
    <w:abstractNumId w:val="12"/>
  </w:num>
  <w:num w:numId="12">
    <w:abstractNumId w:val="4"/>
  </w:num>
  <w:num w:numId="13">
    <w:abstractNumId w:val="10"/>
  </w:num>
  <w:num w:numId="14">
    <w:abstractNumId w:val="11"/>
  </w:num>
  <w:num w:numId="15">
    <w:abstractNumId w:val="6"/>
  </w:num>
  <w:num w:numId="16">
    <w:abstractNumId w:val="1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34F"/>
    <w:rsid w:val="00023F3A"/>
    <w:rsid w:val="001D1FC5"/>
    <w:rsid w:val="002B6DCB"/>
    <w:rsid w:val="002F2B07"/>
    <w:rsid w:val="00395E37"/>
    <w:rsid w:val="005A1857"/>
    <w:rsid w:val="00A6134F"/>
    <w:rsid w:val="00BA1DBB"/>
    <w:rsid w:val="00BA28DF"/>
    <w:rsid w:val="00BA328E"/>
    <w:rsid w:val="00D633B9"/>
    <w:rsid w:val="00DF1FEC"/>
    <w:rsid w:val="00F40A8D"/>
    <w:rsid w:val="00FE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34F"/>
    <w:rPr>
      <w:b/>
      <w:bCs/>
    </w:rPr>
  </w:style>
  <w:style w:type="character" w:styleId="a5">
    <w:name w:val="Hyperlink"/>
    <w:basedOn w:val="a0"/>
    <w:uiPriority w:val="99"/>
    <w:semiHidden/>
    <w:unhideWhenUsed/>
    <w:rsid w:val="00A6134F"/>
    <w:rPr>
      <w:color w:val="0000FF"/>
      <w:u w:val="single"/>
    </w:rPr>
  </w:style>
  <w:style w:type="paragraph" w:styleId="a6">
    <w:name w:val="No Spacing"/>
    <w:uiPriority w:val="1"/>
    <w:qFormat/>
    <w:rsid w:val="00A6134F"/>
    <w:pPr>
      <w:spacing w:after="0" w:line="240" w:lineRule="auto"/>
    </w:pPr>
  </w:style>
  <w:style w:type="paragraph" w:styleId="a7">
    <w:name w:val="Body Text"/>
    <w:basedOn w:val="a"/>
    <w:link w:val="a8"/>
    <w:rsid w:val="00023F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23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F3A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246299,bqiaagaaeyqcaaagiaiaaao8uamabcq4awaaaaaaaaaaaaaaaaaaaaaaaaaaaaaaaaaaaaaaaaaaaaaaaaaaaaaaaaaaaaaaaaaaaaaaaaaaaaaaaaaaaaaaaaaaaaaaaaaaaaaaaaaaaaaaaaaaaaaaaaaaaaaaaaaaaaaaaaaaaaaaaaaaaaaaaaaaaaaaaaaaaaaaaaaaaaaaaaaaaaaaaaaaaaaaaaaaaa"/>
    <w:basedOn w:val="a"/>
    <w:rsid w:val="0039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1740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64894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5174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17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9310B-F29B-4A1E-9EF3-35C67F06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5509</Words>
  <Characters>31406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Цуриб</dc:creator>
  <cp:lastModifiedBy>Цуриб</cp:lastModifiedBy>
  <cp:revision>5</cp:revision>
  <dcterms:created xsi:type="dcterms:W3CDTF">2024-05-27T07:57:00Z</dcterms:created>
  <dcterms:modified xsi:type="dcterms:W3CDTF">2024-05-31T14:01:00Z</dcterms:modified>
</cp:coreProperties>
</file>